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0F3755" w:rsidRPr="00EB0134" w14:paraId="4BEC6CBB" w14:textId="77777777" w:rsidTr="00024C01">
        <w:trPr>
          <w:trHeight w:val="3521"/>
        </w:trPr>
        <w:tc>
          <w:tcPr>
            <w:tcW w:w="9354" w:type="dxa"/>
          </w:tcPr>
          <w:p w14:paraId="215B3377" w14:textId="6F11C867" w:rsidR="000F3755" w:rsidRPr="005707E7" w:rsidRDefault="00240863" w:rsidP="000F3755">
            <w:pPr>
              <w:autoSpaceDE/>
              <w:autoSpaceDN/>
              <w:spacing w:before="120"/>
              <w:rPr>
                <w:rFonts w:asciiTheme="minorHAnsi" w:hAnsiTheme="minorHAnsi" w:cstheme="minorHAnsi"/>
                <w:sz w:val="22"/>
                <w:szCs w:val="22"/>
              </w:rPr>
            </w:pPr>
            <w:r w:rsidRPr="00373AC4">
              <w:rPr>
                <w:rFonts w:asciiTheme="minorHAnsi" w:hAnsiTheme="minorHAnsi" w:cstheme="minorHAnsi"/>
                <w:sz w:val="28"/>
                <w:szCs w:val="28"/>
              </w:rPr>
              <w:t>M E D I E N</w:t>
            </w:r>
            <w:r w:rsidR="000F3755" w:rsidRPr="00373AC4">
              <w:rPr>
                <w:rFonts w:asciiTheme="minorHAnsi" w:hAnsiTheme="minorHAnsi" w:cstheme="minorHAnsi"/>
                <w:sz w:val="28"/>
                <w:szCs w:val="28"/>
              </w:rPr>
              <w:t xml:space="preserve"> I N F O R M A T I O N</w:t>
            </w:r>
            <w:r w:rsidR="000F3755" w:rsidRPr="005707E7">
              <w:rPr>
                <w:rFonts w:asciiTheme="minorHAnsi" w:hAnsiTheme="minorHAnsi" w:cstheme="minorBidi"/>
                <w:sz w:val="24"/>
                <w:szCs w:val="24"/>
              </w:rPr>
              <w:br/>
            </w:r>
            <w:r w:rsidR="000F3755" w:rsidRPr="005707E7">
              <w:rPr>
                <w:rFonts w:asciiTheme="minorHAnsi" w:hAnsiTheme="minorHAnsi" w:cstheme="minorHAnsi"/>
                <w:sz w:val="22"/>
                <w:szCs w:val="22"/>
              </w:rPr>
              <w:t>Magdeburg, den 29.05.2024</w:t>
            </w:r>
          </w:p>
          <w:p w14:paraId="75AEC911" w14:textId="77777777" w:rsidR="000F3755" w:rsidRPr="005707E7" w:rsidRDefault="000F3755" w:rsidP="00691BBF">
            <w:pPr>
              <w:autoSpaceDE/>
              <w:autoSpaceDN/>
              <w:spacing w:before="120"/>
              <w:ind w:right="-78"/>
              <w:jc w:val="right"/>
              <w:rPr>
                <w:rFonts w:asciiTheme="minorHAnsi" w:hAnsiTheme="minorHAnsi" w:cstheme="minorHAnsi"/>
                <w:sz w:val="22"/>
                <w:szCs w:val="22"/>
              </w:rPr>
            </w:pPr>
          </w:p>
          <w:p w14:paraId="57DA8438" w14:textId="16FDBFCA" w:rsidR="000F3755" w:rsidRDefault="000F3755" w:rsidP="00DA2BAC">
            <w:pPr>
              <w:rPr>
                <w:rFonts w:asciiTheme="minorHAnsi" w:hAnsiTheme="minorHAnsi" w:cstheme="minorHAnsi"/>
                <w:b/>
                <w:sz w:val="32"/>
                <w:szCs w:val="32"/>
              </w:rPr>
            </w:pPr>
            <w:r w:rsidRPr="006C6800">
              <w:rPr>
                <w:rFonts w:asciiTheme="minorHAnsi" w:hAnsiTheme="minorHAnsi" w:cstheme="minorHAnsi"/>
                <w:b/>
                <w:sz w:val="32"/>
                <w:szCs w:val="32"/>
              </w:rPr>
              <w:t>Weltnichtrauchertag am 31.05.2024</w:t>
            </w:r>
          </w:p>
          <w:p w14:paraId="3E847C58" w14:textId="357933D8" w:rsidR="007D296C" w:rsidRPr="000340FE" w:rsidRDefault="000340FE" w:rsidP="00DA2BAC">
            <w:pPr>
              <w:rPr>
                <w:rFonts w:asciiTheme="minorHAnsi" w:hAnsiTheme="minorHAnsi" w:cstheme="minorBidi"/>
                <w:sz w:val="28"/>
                <w:szCs w:val="28"/>
              </w:rPr>
            </w:pPr>
            <w:r w:rsidRPr="000340FE">
              <w:rPr>
                <w:rFonts w:asciiTheme="minorHAnsi" w:hAnsiTheme="minorHAnsi" w:cstheme="minorBidi"/>
                <w:sz w:val="28"/>
                <w:szCs w:val="28"/>
              </w:rPr>
              <w:t>Empfehlungen der Landesstelle für Suchtfragen im Land Sachsen-Anhalt</w:t>
            </w:r>
          </w:p>
          <w:p w14:paraId="750F309B" w14:textId="77777777" w:rsidR="000F3755" w:rsidRDefault="000F3755" w:rsidP="00464C84">
            <w:pPr>
              <w:ind w:right="-109"/>
              <w:jc w:val="both"/>
              <w:rPr>
                <w:rFonts w:asciiTheme="minorHAnsi" w:hAnsiTheme="minorHAnsi" w:cstheme="minorHAnsi"/>
                <w:sz w:val="22"/>
                <w:szCs w:val="22"/>
              </w:rPr>
            </w:pPr>
          </w:p>
          <w:p w14:paraId="105B81D4" w14:textId="77777777" w:rsidR="00D545FE" w:rsidRDefault="00D545FE" w:rsidP="00D545FE">
            <w:pPr>
              <w:ind w:right="-109"/>
              <w:jc w:val="both"/>
              <w:rPr>
                <w:rFonts w:asciiTheme="minorHAnsi" w:hAnsiTheme="minorHAnsi" w:cstheme="minorHAnsi"/>
                <w:b/>
                <w:bCs/>
                <w:sz w:val="26"/>
                <w:szCs w:val="26"/>
              </w:rPr>
            </w:pPr>
            <w:r w:rsidRPr="00D545FE">
              <w:rPr>
                <w:rFonts w:asciiTheme="minorHAnsi" w:hAnsiTheme="minorHAnsi" w:cstheme="minorHAnsi"/>
                <w:b/>
                <w:bCs/>
                <w:sz w:val="26"/>
                <w:szCs w:val="26"/>
              </w:rPr>
              <w:t xml:space="preserve">Kaum jemand kifft, der nicht auch Tabak raucht. Daher ist Tabakprävention auch Cannabisprävention. </w:t>
            </w:r>
          </w:p>
          <w:p w14:paraId="09094737" w14:textId="77777777" w:rsidR="00D545FE" w:rsidRPr="00D545FE" w:rsidRDefault="00D545FE" w:rsidP="00D545FE">
            <w:pPr>
              <w:ind w:right="-109"/>
              <w:jc w:val="both"/>
              <w:rPr>
                <w:rFonts w:asciiTheme="minorHAnsi" w:hAnsiTheme="minorHAnsi" w:cstheme="minorHAnsi"/>
                <w:b/>
                <w:bCs/>
              </w:rPr>
            </w:pPr>
          </w:p>
          <w:p w14:paraId="75AC106C" w14:textId="58570FC4" w:rsidR="00D545FE" w:rsidRDefault="00D545FE" w:rsidP="00464C84">
            <w:pPr>
              <w:ind w:right="-109"/>
              <w:jc w:val="both"/>
              <w:rPr>
                <w:rFonts w:asciiTheme="minorHAnsi" w:hAnsiTheme="minorHAnsi" w:cstheme="minorHAnsi"/>
                <w:b/>
                <w:bCs/>
                <w:sz w:val="26"/>
                <w:szCs w:val="26"/>
              </w:rPr>
            </w:pPr>
            <w:r w:rsidRPr="00D545FE">
              <w:rPr>
                <w:rFonts w:asciiTheme="minorHAnsi" w:hAnsiTheme="minorHAnsi" w:cstheme="minorHAnsi"/>
                <w:b/>
                <w:bCs/>
                <w:sz w:val="26"/>
                <w:szCs w:val="26"/>
              </w:rPr>
              <w:t>Die Teillegalisierung von Cannabis stellt alle Präventionsakteure vor Herausforderungen. Auf kommunaler Ebene werden dringende Entwicklungsbedarfe gesehen.</w:t>
            </w:r>
          </w:p>
          <w:p w14:paraId="38DD4344" w14:textId="77777777" w:rsidR="00D545FE" w:rsidRPr="006A42D9" w:rsidRDefault="00D545FE" w:rsidP="00464C84">
            <w:pPr>
              <w:ind w:right="-109"/>
              <w:jc w:val="both"/>
              <w:rPr>
                <w:rFonts w:asciiTheme="minorHAnsi" w:hAnsiTheme="minorHAnsi" w:cstheme="minorHAnsi"/>
              </w:rPr>
            </w:pPr>
          </w:p>
          <w:p w14:paraId="774B6EE3" w14:textId="5E7E89F4" w:rsidR="00B324EF" w:rsidRPr="00D545FE" w:rsidRDefault="00B324EF" w:rsidP="00464C84">
            <w:pPr>
              <w:ind w:right="-109"/>
              <w:jc w:val="both"/>
              <w:rPr>
                <w:rFonts w:asciiTheme="minorHAnsi" w:hAnsiTheme="minorHAnsi" w:cstheme="minorHAnsi"/>
                <w:sz w:val="22"/>
                <w:szCs w:val="22"/>
              </w:rPr>
            </w:pPr>
            <w:r w:rsidRPr="00B324EF">
              <w:rPr>
                <w:rFonts w:asciiTheme="minorHAnsi" w:hAnsiTheme="minorHAnsi" w:cstheme="minorHAnsi"/>
                <w:b/>
                <w:bCs/>
                <w:sz w:val="22"/>
                <w:szCs w:val="22"/>
              </w:rPr>
              <w:t xml:space="preserve">Wirksame Präventionskonzepte sind vorhanden. Vor Ort ist Personal für die Umsetzung erforderlich. Ohne ausreichend Fachkräfte für Suchtprävention, für Jugendschutz und für Schulsozialarbeit ist wirksame Prävention nicht zu erwarten. </w:t>
            </w:r>
          </w:p>
          <w:p w14:paraId="4BEC6CBA" w14:textId="74289DA8" w:rsidR="000F3755" w:rsidRPr="00EB0134" w:rsidRDefault="000F3755" w:rsidP="00426811">
            <w:pPr>
              <w:jc w:val="right"/>
              <w:rPr>
                <w:rFonts w:asciiTheme="minorHAnsi" w:hAnsiTheme="minorHAnsi" w:cstheme="minorHAnsi"/>
                <w:sz w:val="22"/>
                <w:szCs w:val="22"/>
              </w:rPr>
            </w:pPr>
          </w:p>
        </w:tc>
      </w:tr>
    </w:tbl>
    <w:p w14:paraId="11EF7235" w14:textId="77777777" w:rsidR="00187941" w:rsidRPr="00187941" w:rsidRDefault="00187941" w:rsidP="0092360C">
      <w:pPr>
        <w:numPr>
          <w:ilvl w:val="0"/>
          <w:numId w:val="26"/>
        </w:numPr>
        <w:tabs>
          <w:tab w:val="clear" w:pos="720"/>
        </w:tabs>
        <w:autoSpaceDE/>
        <w:autoSpaceDN/>
        <w:spacing w:after="120" w:line="276" w:lineRule="auto"/>
        <w:ind w:left="1701" w:hanging="283"/>
        <w:rPr>
          <w:rFonts w:ascii="Calibri" w:hAnsi="Calibri" w:cs="Calibri"/>
          <w:sz w:val="22"/>
          <w:szCs w:val="22"/>
        </w:rPr>
      </w:pPr>
      <w:r w:rsidRPr="00187941">
        <w:rPr>
          <w:rFonts w:ascii="Calibri" w:hAnsi="Calibri" w:cs="Calibri"/>
          <w:b/>
          <w:bCs/>
          <w:sz w:val="22"/>
          <w:szCs w:val="22"/>
        </w:rPr>
        <w:t>Vorbeugung bei gefährdeten Jugendlichen mit Konsumerfahrung (indizierte Prävention) </w:t>
      </w:r>
      <w:r w:rsidRPr="00187941">
        <w:rPr>
          <w:rFonts w:ascii="Calibri" w:hAnsi="Calibri" w:cs="Calibri"/>
          <w:sz w:val="22"/>
          <w:szCs w:val="22"/>
        </w:rPr>
        <w:t>durch geeignete Frühinterventionsprogramme für Kinder und Jugendliche</w:t>
      </w:r>
    </w:p>
    <w:p w14:paraId="29FD170C" w14:textId="5488B509" w:rsidR="00187941" w:rsidRPr="00187941" w:rsidRDefault="00187941" w:rsidP="0092360C">
      <w:pPr>
        <w:autoSpaceDE/>
        <w:autoSpaceDN/>
        <w:spacing w:after="120" w:line="276" w:lineRule="auto"/>
        <w:ind w:left="1701"/>
        <w:rPr>
          <w:rFonts w:ascii="Calibri" w:hAnsi="Calibri" w:cs="Calibri"/>
          <w:color w:val="008080"/>
          <w:sz w:val="22"/>
          <w:szCs w:val="22"/>
        </w:rPr>
      </w:pPr>
      <w:r w:rsidRPr="00187941">
        <w:rPr>
          <w:rFonts w:ascii="Calibri" w:hAnsi="Calibri" w:cs="Calibri"/>
          <w:sz w:val="22"/>
          <w:szCs w:val="22"/>
        </w:rPr>
        <w:t xml:space="preserve">Nach § 7 </w:t>
      </w:r>
      <w:r w:rsidR="003079AE">
        <w:rPr>
          <w:rFonts w:ascii="Calibri" w:hAnsi="Calibri" w:cs="Calibri"/>
          <w:sz w:val="22"/>
          <w:szCs w:val="22"/>
        </w:rPr>
        <w:t xml:space="preserve">Konsumcannabisgesetz - </w:t>
      </w:r>
      <w:proofErr w:type="spellStart"/>
      <w:r w:rsidRPr="00187941">
        <w:rPr>
          <w:rFonts w:ascii="Calibri" w:hAnsi="Calibri" w:cs="Calibri"/>
          <w:sz w:val="22"/>
          <w:szCs w:val="22"/>
        </w:rPr>
        <w:t>KCanG</w:t>
      </w:r>
      <w:proofErr w:type="spellEnd"/>
      <w:r w:rsidRPr="00187941">
        <w:rPr>
          <w:rFonts w:ascii="Calibri" w:hAnsi="Calibri" w:cs="Calibri"/>
          <w:sz w:val="22"/>
          <w:szCs w:val="22"/>
        </w:rPr>
        <w:t xml:space="preserve"> sollen besonders gefährdeten Minderjährigen „geeignete Frühinterventionsprogramme“ vermittelt werden: hierzu zählt </w:t>
      </w:r>
      <w:r w:rsidR="003079AE">
        <w:rPr>
          <w:rFonts w:ascii="Calibri" w:hAnsi="Calibri" w:cs="Calibri"/>
          <w:sz w:val="22"/>
          <w:szCs w:val="22"/>
        </w:rPr>
        <w:t>u.a. das</w:t>
      </w:r>
      <w:r w:rsidRPr="00187941">
        <w:rPr>
          <w:rFonts w:ascii="Calibri" w:hAnsi="Calibri" w:cs="Calibri"/>
          <w:sz w:val="22"/>
          <w:szCs w:val="22"/>
        </w:rPr>
        <w:t xml:space="preserve"> Programm „Fred - Frühintervention bei erstauffälligen Drogenkonsumenten“ (</w:t>
      </w:r>
      <w:hyperlink r:id="rId11" w:history="1">
        <w:r w:rsidRPr="00187941">
          <w:rPr>
            <w:rFonts w:ascii="Calibri" w:hAnsi="Calibri" w:cs="Calibri"/>
            <w:color w:val="008080"/>
            <w:sz w:val="22"/>
            <w:szCs w:val="22"/>
            <w:u w:val="single"/>
          </w:rPr>
          <w:t>https://www.lwl-fred.de/de/</w:t>
        </w:r>
      </w:hyperlink>
      <w:r w:rsidRPr="00187941">
        <w:rPr>
          <w:rFonts w:ascii="Calibri" w:hAnsi="Calibri" w:cs="Calibri"/>
          <w:color w:val="008080"/>
          <w:sz w:val="22"/>
          <w:szCs w:val="22"/>
        </w:rPr>
        <w:t xml:space="preserve">). </w:t>
      </w:r>
      <w:r w:rsidRPr="00187941">
        <w:rPr>
          <w:rFonts w:ascii="Calibri" w:hAnsi="Calibri" w:cs="Calibri"/>
          <w:sz w:val="22"/>
          <w:szCs w:val="22"/>
        </w:rPr>
        <w:t xml:space="preserve">In angeleiteten Gruppengesprächen entdecken die Jugendlichen die Funktionen des Suchtmittelkonsums und entwickeln für sich Alternativen. </w:t>
      </w:r>
    </w:p>
    <w:p w14:paraId="6D69FF3F" w14:textId="77777777" w:rsidR="00187941" w:rsidRPr="00187941" w:rsidRDefault="00187941" w:rsidP="0092360C">
      <w:pPr>
        <w:autoSpaceDE/>
        <w:autoSpaceDN/>
        <w:spacing w:after="120" w:line="276" w:lineRule="auto"/>
        <w:ind w:left="1701"/>
        <w:rPr>
          <w:rFonts w:ascii="Calibri" w:hAnsi="Calibri" w:cs="Calibri"/>
          <w:sz w:val="22"/>
          <w:szCs w:val="22"/>
        </w:rPr>
      </w:pPr>
      <w:r w:rsidRPr="00187941">
        <w:rPr>
          <w:rFonts w:ascii="Calibri" w:hAnsi="Calibri" w:cs="Calibri"/>
          <w:sz w:val="22"/>
          <w:szCs w:val="22"/>
        </w:rPr>
        <w:t>In Sachsen-Anhalt arbeiten an vielen Suchtberatungsstellen bereits zertifizierte TrainerInnen</w:t>
      </w:r>
      <w:r w:rsidRPr="00187941">
        <w:rPr>
          <w:rFonts w:ascii="Calibri" w:hAnsi="Calibri" w:cs="Calibri"/>
          <w:sz w:val="22"/>
          <w:szCs w:val="22"/>
          <w:vertAlign w:val="superscript"/>
        </w:rPr>
        <w:footnoteReference w:id="2"/>
      </w:r>
      <w:r w:rsidRPr="00187941">
        <w:rPr>
          <w:rFonts w:ascii="Calibri" w:hAnsi="Calibri" w:cs="Calibri"/>
          <w:sz w:val="22"/>
          <w:szCs w:val="22"/>
        </w:rPr>
        <w:t xml:space="preserve">. Fachkräfte der Jugendhilfe, des erzieherischen Jugendschutzes und der Jugendgerichtshilfen können im Tandem mit einer Fachkraft der Suchtprävention dieses Angebot umsetzen. </w:t>
      </w:r>
    </w:p>
    <w:p w14:paraId="16721691" w14:textId="496F4FB6" w:rsidR="00187941" w:rsidRPr="00A25485" w:rsidRDefault="00187941" w:rsidP="0092360C">
      <w:pPr>
        <w:pStyle w:val="Listenabsatz"/>
        <w:numPr>
          <w:ilvl w:val="0"/>
          <w:numId w:val="32"/>
        </w:numPr>
        <w:autoSpaceDE/>
        <w:autoSpaceDN/>
        <w:spacing w:after="240" w:line="276" w:lineRule="auto"/>
        <w:ind w:left="1985" w:hanging="283"/>
        <w:rPr>
          <w:rFonts w:ascii="Calibri" w:hAnsi="Calibri" w:cs="Calibri"/>
          <w:sz w:val="22"/>
          <w:szCs w:val="22"/>
        </w:rPr>
      </w:pPr>
      <w:r w:rsidRPr="00A25485">
        <w:rPr>
          <w:rFonts w:ascii="Calibri" w:hAnsi="Calibri" w:cs="Calibri"/>
          <w:b/>
          <w:bCs/>
          <w:sz w:val="22"/>
          <w:szCs w:val="22"/>
        </w:rPr>
        <w:t>Alle Kommunen</w:t>
      </w:r>
      <w:r w:rsidR="0055164A" w:rsidRPr="00A25485">
        <w:rPr>
          <w:rFonts w:ascii="Calibri" w:hAnsi="Calibri" w:cs="Calibri"/>
          <w:sz w:val="22"/>
          <w:szCs w:val="22"/>
        </w:rPr>
        <w:t xml:space="preserve"> </w:t>
      </w:r>
      <w:r w:rsidRPr="00A25485">
        <w:rPr>
          <w:rFonts w:ascii="Calibri" w:hAnsi="Calibri" w:cs="Calibri"/>
          <w:sz w:val="22"/>
          <w:szCs w:val="22"/>
        </w:rPr>
        <w:t>sollten ein entsprechendes Frühinterventionspräventionsprogramm, angeboten durch Suchtberatung bzw. Suchtprävention in Kooperation mit Jugendhilfe/-</w:t>
      </w:r>
      <w:r w:rsidR="00C55E8E" w:rsidRPr="00A25485">
        <w:rPr>
          <w:rFonts w:ascii="Calibri" w:hAnsi="Calibri" w:cs="Calibri"/>
          <w:sz w:val="22"/>
          <w:szCs w:val="22"/>
        </w:rPr>
        <w:t>s</w:t>
      </w:r>
      <w:r w:rsidRPr="00A25485">
        <w:rPr>
          <w:rFonts w:ascii="Calibri" w:hAnsi="Calibri" w:cs="Calibri"/>
          <w:sz w:val="22"/>
          <w:szCs w:val="22"/>
        </w:rPr>
        <w:t>chutz, vorhalten.</w:t>
      </w:r>
    </w:p>
    <w:p w14:paraId="31D863C3" w14:textId="77777777" w:rsidR="00187941" w:rsidRPr="00187941" w:rsidRDefault="00187941" w:rsidP="0092360C">
      <w:pPr>
        <w:autoSpaceDE/>
        <w:autoSpaceDN/>
        <w:spacing w:line="276" w:lineRule="auto"/>
        <w:ind w:left="1701" w:hanging="283"/>
        <w:rPr>
          <w:rFonts w:ascii="Calibri" w:hAnsi="Calibri" w:cs="Calibri"/>
          <w:sz w:val="22"/>
          <w:szCs w:val="22"/>
        </w:rPr>
      </w:pPr>
      <w:r w:rsidRPr="00187941">
        <w:rPr>
          <w:rFonts w:ascii="Calibri" w:hAnsi="Calibri" w:cs="Calibri"/>
          <w:b/>
          <w:bCs/>
          <w:sz w:val="22"/>
          <w:szCs w:val="22"/>
        </w:rPr>
        <w:t>2. Vorbeugung für anfällige Zielgruppen (selektive Prävention)</w:t>
      </w:r>
    </w:p>
    <w:p w14:paraId="5577F453" w14:textId="2BFF8E87" w:rsidR="00187941" w:rsidRPr="00187941" w:rsidRDefault="00187941" w:rsidP="0092360C">
      <w:pPr>
        <w:autoSpaceDE/>
        <w:autoSpaceDN/>
        <w:spacing w:after="120" w:line="276" w:lineRule="auto"/>
        <w:ind w:left="1701"/>
        <w:rPr>
          <w:rFonts w:ascii="Calibri" w:hAnsi="Calibri" w:cs="Calibri"/>
          <w:sz w:val="22"/>
          <w:szCs w:val="22"/>
        </w:rPr>
      </w:pPr>
      <w:r w:rsidRPr="00187941">
        <w:rPr>
          <w:rFonts w:ascii="Calibri" w:hAnsi="Calibri" w:cs="Calibri"/>
          <w:sz w:val="22"/>
          <w:szCs w:val="22"/>
        </w:rPr>
        <w:t xml:space="preserve">Suchtprävention kann </w:t>
      </w:r>
      <w:proofErr w:type="spellStart"/>
      <w:proofErr w:type="gramStart"/>
      <w:r w:rsidRPr="00187941">
        <w:rPr>
          <w:rFonts w:ascii="Calibri" w:hAnsi="Calibri" w:cs="Calibri"/>
          <w:sz w:val="22"/>
          <w:szCs w:val="22"/>
        </w:rPr>
        <w:t>jede:r</w:t>
      </w:r>
      <w:proofErr w:type="spellEnd"/>
      <w:proofErr w:type="gramEnd"/>
      <w:r w:rsidRPr="00187941">
        <w:rPr>
          <w:rFonts w:ascii="Calibri" w:hAnsi="Calibri" w:cs="Calibri"/>
          <w:sz w:val="22"/>
          <w:szCs w:val="22"/>
        </w:rPr>
        <w:t xml:space="preserve">, oder? Leider nein. Wirksame Suchtprävention folgt </w:t>
      </w:r>
      <w:r w:rsidR="00DA29B2">
        <w:rPr>
          <w:rFonts w:ascii="Calibri" w:hAnsi="Calibri" w:cs="Calibri"/>
          <w:sz w:val="22"/>
          <w:szCs w:val="22"/>
        </w:rPr>
        <w:t>eher</w:t>
      </w:r>
      <w:r w:rsidRPr="00187941">
        <w:rPr>
          <w:rFonts w:ascii="Calibri" w:hAnsi="Calibri" w:cs="Calibri"/>
          <w:sz w:val="22"/>
          <w:szCs w:val="22"/>
        </w:rPr>
        <w:t xml:space="preserve"> nicht dem so genannten „gesunden Menschenverstand“. So schützt nachweislich Wissen nicht vor Konsum, im Gegenteil: Konsumierende sind im Großen und Ganzen besser informiert als Nicht-Konsumierende. Unterhaltsame Information hat häufig sogar werbende Effekte. Abschreckung hat ebenfalls keine präventive Wirkung. Deswegen setzen wir auf evidenzbasierte und evaluierte Konzepte.</w:t>
      </w:r>
    </w:p>
    <w:p w14:paraId="254F40D0" w14:textId="77777777" w:rsidR="00EB723F" w:rsidRDefault="00EB723F" w:rsidP="0092360C">
      <w:pPr>
        <w:autoSpaceDE/>
        <w:autoSpaceDN/>
        <w:spacing w:after="120" w:line="276" w:lineRule="auto"/>
        <w:ind w:left="1701"/>
        <w:rPr>
          <w:rFonts w:ascii="Calibri" w:hAnsi="Calibri" w:cs="Calibri"/>
          <w:sz w:val="22"/>
          <w:szCs w:val="22"/>
        </w:rPr>
      </w:pPr>
    </w:p>
    <w:p w14:paraId="0D9111C7" w14:textId="77777777" w:rsidR="00EB723F" w:rsidRDefault="00EB723F" w:rsidP="0092360C">
      <w:pPr>
        <w:autoSpaceDE/>
        <w:autoSpaceDN/>
        <w:spacing w:after="120" w:line="276" w:lineRule="auto"/>
        <w:ind w:left="1701"/>
        <w:rPr>
          <w:rFonts w:ascii="Calibri" w:hAnsi="Calibri" w:cs="Calibri"/>
          <w:sz w:val="22"/>
          <w:szCs w:val="22"/>
        </w:rPr>
      </w:pPr>
    </w:p>
    <w:p w14:paraId="3A942CCE" w14:textId="77777777" w:rsidR="00EB723F" w:rsidRDefault="00EB723F" w:rsidP="0092360C">
      <w:pPr>
        <w:autoSpaceDE/>
        <w:autoSpaceDN/>
        <w:spacing w:after="120" w:line="276" w:lineRule="auto"/>
        <w:ind w:left="1701"/>
        <w:rPr>
          <w:rFonts w:ascii="Calibri" w:hAnsi="Calibri" w:cs="Calibri"/>
          <w:sz w:val="22"/>
          <w:szCs w:val="22"/>
        </w:rPr>
      </w:pPr>
    </w:p>
    <w:p w14:paraId="2E42217C" w14:textId="77777777" w:rsidR="00EB723F" w:rsidRDefault="00EB723F" w:rsidP="0092360C">
      <w:pPr>
        <w:autoSpaceDE/>
        <w:autoSpaceDN/>
        <w:spacing w:after="120" w:line="276" w:lineRule="auto"/>
        <w:ind w:left="1701"/>
        <w:rPr>
          <w:rFonts w:ascii="Calibri" w:hAnsi="Calibri" w:cs="Calibri"/>
          <w:sz w:val="22"/>
          <w:szCs w:val="22"/>
        </w:rPr>
      </w:pPr>
    </w:p>
    <w:p w14:paraId="63F46C99" w14:textId="77777777" w:rsidR="00EB723F" w:rsidRDefault="00EB723F" w:rsidP="0092360C">
      <w:pPr>
        <w:autoSpaceDE/>
        <w:autoSpaceDN/>
        <w:spacing w:after="120" w:line="276" w:lineRule="auto"/>
        <w:ind w:left="1701"/>
        <w:rPr>
          <w:rFonts w:ascii="Calibri" w:hAnsi="Calibri" w:cs="Calibri"/>
          <w:sz w:val="22"/>
          <w:szCs w:val="22"/>
        </w:rPr>
      </w:pPr>
    </w:p>
    <w:p w14:paraId="4E755C6A" w14:textId="77777777" w:rsidR="00EB723F" w:rsidRDefault="00EB723F" w:rsidP="0092360C">
      <w:pPr>
        <w:autoSpaceDE/>
        <w:autoSpaceDN/>
        <w:spacing w:after="120" w:line="276" w:lineRule="auto"/>
        <w:ind w:left="1701"/>
        <w:rPr>
          <w:rFonts w:ascii="Calibri" w:hAnsi="Calibri" w:cs="Calibri"/>
          <w:sz w:val="22"/>
          <w:szCs w:val="22"/>
        </w:rPr>
      </w:pPr>
    </w:p>
    <w:p w14:paraId="1ED0C9FC" w14:textId="77777777" w:rsidR="00EB723F" w:rsidRDefault="00EB723F" w:rsidP="0092360C">
      <w:pPr>
        <w:autoSpaceDE/>
        <w:autoSpaceDN/>
        <w:spacing w:after="120" w:line="276" w:lineRule="auto"/>
        <w:ind w:left="1701"/>
        <w:rPr>
          <w:rFonts w:ascii="Calibri" w:hAnsi="Calibri" w:cs="Calibri"/>
          <w:sz w:val="22"/>
          <w:szCs w:val="22"/>
        </w:rPr>
      </w:pPr>
    </w:p>
    <w:p w14:paraId="1C03FF75" w14:textId="591F64D7" w:rsidR="00D52A79" w:rsidRDefault="00187941" w:rsidP="0092360C">
      <w:pPr>
        <w:autoSpaceDE/>
        <w:autoSpaceDN/>
        <w:spacing w:after="120" w:line="276" w:lineRule="auto"/>
        <w:ind w:left="1701"/>
        <w:rPr>
          <w:rFonts w:ascii="Calibri" w:hAnsi="Calibri" w:cs="Calibri"/>
          <w:sz w:val="22"/>
          <w:szCs w:val="22"/>
        </w:rPr>
      </w:pPr>
      <w:r w:rsidRPr="00187941">
        <w:rPr>
          <w:rFonts w:ascii="Calibri" w:hAnsi="Calibri" w:cs="Calibri"/>
          <w:sz w:val="22"/>
          <w:szCs w:val="22"/>
        </w:rPr>
        <w:t>Auch in Sachsen-Anhalt gibt es bereits gute Suchtpräventionsangebote wie den „</w:t>
      </w:r>
      <w:hyperlink r:id="rId12" w:history="1">
        <w:r w:rsidRPr="00187941">
          <w:rPr>
            <w:rStyle w:val="Hyperlink"/>
            <w:rFonts w:ascii="Calibri" w:hAnsi="Calibri" w:cs="Calibri"/>
            <w:color w:val="008080"/>
            <w:sz w:val="22"/>
            <w:szCs w:val="22"/>
          </w:rPr>
          <w:t>Grünen Koffer</w:t>
        </w:r>
      </w:hyperlink>
      <w:r w:rsidRPr="00187941">
        <w:rPr>
          <w:rFonts w:ascii="Calibri" w:hAnsi="Calibri" w:cs="Calibri"/>
          <w:sz w:val="22"/>
          <w:szCs w:val="22"/>
        </w:rPr>
        <w:t>“ oder „</w:t>
      </w:r>
      <w:proofErr w:type="spellStart"/>
      <w:r>
        <w:fldChar w:fldCharType="begin"/>
      </w:r>
      <w:r>
        <w:instrText>HYPERLINK "https://www.cannabis-kompakt.de/"</w:instrText>
      </w:r>
      <w:r>
        <w:fldChar w:fldCharType="separate"/>
      </w:r>
      <w:r w:rsidRPr="00187941">
        <w:rPr>
          <w:rStyle w:val="Hyperlink"/>
          <w:rFonts w:ascii="Calibri" w:hAnsi="Calibri" w:cs="Calibri"/>
          <w:color w:val="008080"/>
          <w:sz w:val="22"/>
          <w:szCs w:val="22"/>
        </w:rPr>
        <w:t>Cannabis.Kompakt</w:t>
      </w:r>
      <w:proofErr w:type="spellEnd"/>
      <w:r>
        <w:rPr>
          <w:rStyle w:val="Hyperlink"/>
          <w:rFonts w:ascii="Calibri" w:hAnsi="Calibri" w:cs="Calibri"/>
          <w:color w:val="008080"/>
          <w:sz w:val="22"/>
          <w:szCs w:val="22"/>
        </w:rPr>
        <w:fldChar w:fldCharType="end"/>
      </w:r>
      <w:r w:rsidRPr="00187941">
        <w:rPr>
          <w:rFonts w:ascii="Calibri" w:hAnsi="Calibri" w:cs="Calibri"/>
          <w:sz w:val="22"/>
          <w:szCs w:val="22"/>
        </w:rPr>
        <w:t>“ für Schulen, für Einrichtungen der Jugendfreizeit und andere, die unbeabsichtigte Nebenwirkungen vermeiden</w:t>
      </w:r>
      <w:r w:rsidRPr="00187941">
        <w:rPr>
          <w:rFonts w:ascii="Calibri" w:hAnsi="Calibri" w:cs="Calibri"/>
          <w:sz w:val="22"/>
          <w:szCs w:val="22"/>
          <w:vertAlign w:val="superscript"/>
        </w:rPr>
        <w:footnoteReference w:id="3"/>
      </w:r>
      <w:r w:rsidRPr="00187941">
        <w:rPr>
          <w:rFonts w:ascii="Calibri" w:hAnsi="Calibri" w:cs="Calibri"/>
          <w:sz w:val="22"/>
          <w:szCs w:val="22"/>
        </w:rPr>
        <w:t xml:space="preserve">. </w:t>
      </w:r>
    </w:p>
    <w:p w14:paraId="6AA7B9A6" w14:textId="55C397A1" w:rsidR="00187941" w:rsidRPr="006C536C" w:rsidRDefault="00187941" w:rsidP="0092360C">
      <w:pPr>
        <w:pStyle w:val="Listenabsatz"/>
        <w:numPr>
          <w:ilvl w:val="0"/>
          <w:numId w:val="35"/>
        </w:numPr>
        <w:autoSpaceDE/>
        <w:autoSpaceDN/>
        <w:spacing w:after="120" w:line="276" w:lineRule="auto"/>
        <w:ind w:left="1985" w:hanging="283"/>
        <w:rPr>
          <w:rFonts w:ascii="Calibri" w:hAnsi="Calibri" w:cs="Calibri"/>
          <w:sz w:val="22"/>
          <w:szCs w:val="22"/>
        </w:rPr>
      </w:pPr>
      <w:r w:rsidRPr="006C536C">
        <w:rPr>
          <w:rFonts w:ascii="Calibri" w:hAnsi="Calibri" w:cs="Calibri"/>
          <w:b/>
          <w:bCs/>
          <w:sz w:val="22"/>
          <w:szCs w:val="22"/>
        </w:rPr>
        <w:t>In allen Kommunen</w:t>
      </w:r>
      <w:r w:rsidR="00622735" w:rsidRPr="006C536C">
        <w:rPr>
          <w:rFonts w:ascii="Calibri" w:hAnsi="Calibri" w:cs="Calibri"/>
          <w:b/>
          <w:bCs/>
          <w:sz w:val="22"/>
          <w:szCs w:val="22"/>
        </w:rPr>
        <w:t xml:space="preserve"> </w:t>
      </w:r>
      <w:r w:rsidRPr="006C536C">
        <w:rPr>
          <w:rFonts w:ascii="Calibri" w:hAnsi="Calibri" w:cs="Calibri"/>
          <w:sz w:val="22"/>
          <w:szCs w:val="22"/>
        </w:rPr>
        <w:t>sollten ausreichend Fachkräfte für Suchtprävention vorhanden sein, die diese Programme durchführen und ihre Partner vor Ort schulen können.</w:t>
      </w:r>
    </w:p>
    <w:p w14:paraId="2EE97397" w14:textId="77777777" w:rsidR="00187941" w:rsidRPr="00187941" w:rsidRDefault="00187941" w:rsidP="0092360C">
      <w:pPr>
        <w:autoSpaceDE/>
        <w:autoSpaceDN/>
        <w:spacing w:line="276" w:lineRule="auto"/>
        <w:ind w:left="1701" w:hanging="283"/>
        <w:rPr>
          <w:rFonts w:ascii="Calibri" w:hAnsi="Calibri" w:cs="Calibri"/>
          <w:sz w:val="22"/>
          <w:szCs w:val="22"/>
        </w:rPr>
      </w:pPr>
      <w:r w:rsidRPr="00187941">
        <w:rPr>
          <w:rFonts w:ascii="Calibri" w:hAnsi="Calibri" w:cs="Calibri"/>
          <w:b/>
          <w:bCs/>
          <w:sz w:val="22"/>
          <w:szCs w:val="22"/>
        </w:rPr>
        <w:t>3. Jugendschutz und Suchtprävention in der Öffentlichkeit (universelle Prävention)</w:t>
      </w:r>
    </w:p>
    <w:p w14:paraId="4D0436C1" w14:textId="7A245226" w:rsidR="00187941" w:rsidRPr="00187941" w:rsidRDefault="00187941" w:rsidP="0092360C">
      <w:pPr>
        <w:autoSpaceDE/>
        <w:autoSpaceDN/>
        <w:spacing w:after="120" w:line="276" w:lineRule="auto"/>
        <w:ind w:left="1701"/>
        <w:rPr>
          <w:rFonts w:ascii="Calibri" w:hAnsi="Calibri" w:cs="Calibri"/>
          <w:sz w:val="22"/>
          <w:szCs w:val="22"/>
        </w:rPr>
      </w:pPr>
      <w:r w:rsidRPr="00187941">
        <w:rPr>
          <w:rFonts w:ascii="Calibri" w:hAnsi="Calibri" w:cs="Calibri"/>
          <w:sz w:val="22"/>
          <w:szCs w:val="22"/>
        </w:rPr>
        <w:t xml:space="preserve">Mit dem neuen Cannabisgesetz soll vieles besser gemacht werden als beispielsweise beim Alkohol: kein Konsum und </w:t>
      </w:r>
      <w:r w:rsidR="00065CC7">
        <w:rPr>
          <w:rFonts w:ascii="Calibri" w:hAnsi="Calibri" w:cs="Calibri"/>
          <w:sz w:val="22"/>
          <w:szCs w:val="22"/>
        </w:rPr>
        <w:t xml:space="preserve">kein </w:t>
      </w:r>
      <w:r w:rsidRPr="00187941">
        <w:rPr>
          <w:rFonts w:ascii="Calibri" w:hAnsi="Calibri" w:cs="Calibri"/>
          <w:sz w:val="22"/>
          <w:szCs w:val="22"/>
        </w:rPr>
        <w:t>Besitz für Minderjährige, keine Werbung, Jugendschutz in der Öffentlichkeit. </w:t>
      </w:r>
    </w:p>
    <w:p w14:paraId="35B56E38" w14:textId="77777777" w:rsidR="00187941" w:rsidRPr="00187941" w:rsidRDefault="00187941" w:rsidP="0092360C">
      <w:pPr>
        <w:autoSpaceDE/>
        <w:autoSpaceDN/>
        <w:spacing w:after="120" w:line="276" w:lineRule="auto"/>
        <w:ind w:left="1701"/>
        <w:rPr>
          <w:rFonts w:ascii="Calibri" w:hAnsi="Calibri" w:cs="Calibri"/>
          <w:sz w:val="22"/>
          <w:szCs w:val="22"/>
        </w:rPr>
      </w:pPr>
      <w:r w:rsidRPr="00187941">
        <w:rPr>
          <w:rFonts w:ascii="Calibri" w:hAnsi="Calibri" w:cs="Calibri"/>
          <w:sz w:val="22"/>
          <w:szCs w:val="22"/>
        </w:rPr>
        <w:t>Prägend für Konsumgewohnheiten ist vor allem das alltägliche Erleben von Suchtmittelkonsum im eigenen Lebensraum. Beispiel: als „normal“ erlebtes Tabakrauchen in der Alltagsumgebung fördert die individuelle Neigung zum Tabakrauchen. Umgekehrt gilt dasselbe: rauchfreie Räume wirken präventiv.</w:t>
      </w:r>
    </w:p>
    <w:p w14:paraId="0C522799" w14:textId="77777777" w:rsidR="00187941" w:rsidRPr="00187941" w:rsidRDefault="00187941" w:rsidP="0092360C">
      <w:pPr>
        <w:autoSpaceDE/>
        <w:autoSpaceDN/>
        <w:spacing w:line="276" w:lineRule="auto"/>
        <w:ind w:left="1701"/>
        <w:rPr>
          <w:rFonts w:ascii="Calibri" w:hAnsi="Calibri" w:cs="Calibri"/>
          <w:b/>
          <w:bCs/>
          <w:sz w:val="22"/>
          <w:szCs w:val="22"/>
        </w:rPr>
      </w:pPr>
      <w:r w:rsidRPr="00187941">
        <w:rPr>
          <w:rFonts w:ascii="Calibri" w:hAnsi="Calibri" w:cs="Calibri"/>
          <w:b/>
          <w:bCs/>
          <w:sz w:val="22"/>
          <w:szCs w:val="22"/>
        </w:rPr>
        <w:t>Die Wissenschaft zeigt: kaum jemand konsumiert Cannabis, der nicht auch Tabakerzeugnisse raucht oder dampft</w:t>
      </w:r>
      <w:r w:rsidRPr="00187941">
        <w:rPr>
          <w:rFonts w:ascii="Calibri" w:hAnsi="Calibri" w:cs="Calibri"/>
          <w:b/>
          <w:bCs/>
          <w:sz w:val="22"/>
          <w:szCs w:val="22"/>
          <w:vertAlign w:val="superscript"/>
        </w:rPr>
        <w:footnoteReference w:id="4"/>
      </w:r>
      <w:r w:rsidRPr="00187941">
        <w:rPr>
          <w:rFonts w:ascii="Calibri" w:hAnsi="Calibri" w:cs="Calibri"/>
          <w:b/>
          <w:bCs/>
          <w:sz w:val="22"/>
          <w:szCs w:val="22"/>
        </w:rPr>
        <w:t>. Daher ist Tabakprävention auch Cannabisprävention.</w:t>
      </w:r>
    </w:p>
    <w:p w14:paraId="46C5D679" w14:textId="77777777" w:rsidR="00187941" w:rsidRPr="00187941" w:rsidRDefault="00187941" w:rsidP="0092360C">
      <w:pPr>
        <w:autoSpaceDE/>
        <w:autoSpaceDN/>
        <w:spacing w:after="120" w:line="276" w:lineRule="auto"/>
        <w:ind w:left="1701"/>
        <w:rPr>
          <w:rFonts w:ascii="Calibri" w:hAnsi="Calibri" w:cs="Calibri"/>
          <w:sz w:val="22"/>
          <w:szCs w:val="22"/>
        </w:rPr>
      </w:pPr>
      <w:r w:rsidRPr="00187941">
        <w:rPr>
          <w:rFonts w:ascii="Calibri" w:hAnsi="Calibri" w:cs="Calibri"/>
          <w:sz w:val="22"/>
          <w:szCs w:val="22"/>
        </w:rPr>
        <w:t>Nach Daten der Bundeszentrale für gesundheitliche Aufklärung haben im Jahr 2021 3,5% der 12-17-Jährigen in den letzten 30 Tagen Cannabis konsumiert. Von diesen waren nur 1,3% Nichtraucher.</w:t>
      </w:r>
    </w:p>
    <w:p w14:paraId="2EC1BB25" w14:textId="2CAA0302" w:rsidR="00187941" w:rsidRPr="003969C2" w:rsidRDefault="00187941" w:rsidP="0092360C">
      <w:pPr>
        <w:pStyle w:val="Listenabsatz"/>
        <w:numPr>
          <w:ilvl w:val="0"/>
          <w:numId w:val="31"/>
        </w:numPr>
        <w:autoSpaceDE/>
        <w:autoSpaceDN/>
        <w:spacing w:after="120" w:line="276" w:lineRule="auto"/>
        <w:ind w:left="1985" w:hanging="283"/>
        <w:rPr>
          <w:rFonts w:ascii="Calibri" w:hAnsi="Calibri" w:cs="Calibri"/>
          <w:sz w:val="22"/>
          <w:szCs w:val="22"/>
        </w:rPr>
      </w:pPr>
      <w:r w:rsidRPr="003969C2">
        <w:rPr>
          <w:rFonts w:ascii="Calibri" w:hAnsi="Calibri" w:cs="Calibri"/>
          <w:b/>
          <w:bCs/>
          <w:sz w:val="22"/>
          <w:szCs w:val="22"/>
        </w:rPr>
        <w:t xml:space="preserve">Nichtraucherschutz durch Rauchfreiheit im öffentlichen Raum wie z.B. </w:t>
      </w:r>
      <w:r w:rsidRPr="003969C2">
        <w:rPr>
          <w:rFonts w:ascii="Calibri" w:hAnsi="Calibri" w:cs="Calibri"/>
          <w:sz w:val="22"/>
          <w:szCs w:val="22"/>
        </w:rPr>
        <w:t>in Parks, Spielplätzen, Haltestellen des ÖPNV, aber auch auf Schulhöfen Berufsbildender Schulen ist durch einen legalisierten Umgang mit Cannabis noch wichtiger geworden. Die Frage, Rauchen sie noch oder kiffen sie schon?“ sollte sich niemand stellen müssen. Kommunale Regelungen zum Nichtraucherschutz und die Kontrolle von deren Einhaltung werden benötigt. Zudem muss endlich das Nichtraucherschutzgesetz Sachsen-Anhalt aktualisiert werden, auch hinsichtlich der Anpassung an das Jugendschutzgesetz.</w:t>
      </w:r>
    </w:p>
    <w:p w14:paraId="59355674" w14:textId="34A6643E" w:rsidR="00187941" w:rsidRPr="003969C2" w:rsidRDefault="00187941" w:rsidP="00EB723F">
      <w:pPr>
        <w:pStyle w:val="Listenabsatz"/>
        <w:numPr>
          <w:ilvl w:val="0"/>
          <w:numId w:val="29"/>
        </w:numPr>
        <w:autoSpaceDE/>
        <w:autoSpaceDN/>
        <w:spacing w:after="720" w:line="276" w:lineRule="auto"/>
        <w:ind w:left="1985" w:hanging="283"/>
        <w:rPr>
          <w:rFonts w:ascii="Calibri" w:hAnsi="Calibri" w:cs="Calibri"/>
          <w:sz w:val="22"/>
          <w:szCs w:val="22"/>
        </w:rPr>
      </w:pPr>
      <w:r w:rsidRPr="003969C2">
        <w:rPr>
          <w:rFonts w:ascii="Calibri" w:hAnsi="Calibri" w:cs="Calibri"/>
          <w:b/>
          <w:bCs/>
          <w:sz w:val="22"/>
          <w:szCs w:val="22"/>
        </w:rPr>
        <w:lastRenderedPageBreak/>
        <w:t xml:space="preserve">Benötigt werden gute Regelungen zu rauchfreien Zonen und deren Kontrolle </w:t>
      </w:r>
      <w:r w:rsidRPr="003969C2">
        <w:rPr>
          <w:rFonts w:ascii="Calibri" w:hAnsi="Calibri" w:cs="Calibri"/>
          <w:sz w:val="22"/>
          <w:szCs w:val="22"/>
        </w:rPr>
        <w:t>(ordnungsrechtlicher Jugendschutz), und damit Personal für die Durchführung der Kontrollen.</w:t>
      </w:r>
    </w:p>
    <w:p w14:paraId="6E427C13" w14:textId="0A6C733A" w:rsidR="00187941" w:rsidRPr="00187941" w:rsidRDefault="00187941" w:rsidP="0092360C">
      <w:pPr>
        <w:autoSpaceDE/>
        <w:autoSpaceDN/>
        <w:spacing w:line="276" w:lineRule="auto"/>
        <w:ind w:left="1701" w:hanging="283"/>
        <w:rPr>
          <w:rFonts w:ascii="Calibri" w:hAnsi="Calibri" w:cs="Calibri"/>
          <w:sz w:val="22"/>
          <w:szCs w:val="22"/>
        </w:rPr>
      </w:pPr>
      <w:r w:rsidRPr="00187941">
        <w:rPr>
          <w:rFonts w:ascii="Calibri" w:hAnsi="Calibri" w:cs="Calibri"/>
          <w:b/>
          <w:bCs/>
          <w:sz w:val="22"/>
          <w:szCs w:val="22"/>
        </w:rPr>
        <w:t>4. Gemeinsam</w:t>
      </w:r>
      <w:r w:rsidR="005707E7" w:rsidRPr="005707E7">
        <w:rPr>
          <w:rFonts w:ascii="Calibri" w:hAnsi="Calibri" w:cs="Calibri"/>
          <w:b/>
          <w:bCs/>
          <w:sz w:val="22"/>
          <w:szCs w:val="22"/>
        </w:rPr>
        <w:t xml:space="preserve"> </w:t>
      </w:r>
      <w:r w:rsidR="005707E7" w:rsidRPr="00187941">
        <w:rPr>
          <w:rFonts w:ascii="Calibri" w:hAnsi="Calibri" w:cs="Calibri"/>
          <w:b/>
          <w:bCs/>
          <w:sz w:val="22"/>
          <w:szCs w:val="22"/>
        </w:rPr>
        <w:t>Verantwortung</w:t>
      </w:r>
      <w:r w:rsidRPr="00187941">
        <w:rPr>
          <w:rFonts w:ascii="Calibri" w:hAnsi="Calibri" w:cs="Calibri"/>
          <w:b/>
          <w:bCs/>
          <w:sz w:val="22"/>
          <w:szCs w:val="22"/>
        </w:rPr>
        <w:t xml:space="preserve"> in der Kommune </w:t>
      </w:r>
      <w:r w:rsidR="005707E7">
        <w:rPr>
          <w:rFonts w:ascii="Calibri" w:hAnsi="Calibri" w:cs="Calibri"/>
          <w:b/>
          <w:bCs/>
          <w:sz w:val="22"/>
          <w:szCs w:val="22"/>
        </w:rPr>
        <w:t>übernehmen</w:t>
      </w:r>
    </w:p>
    <w:p w14:paraId="079EE03D" w14:textId="77777777" w:rsidR="00187941" w:rsidRPr="00187941" w:rsidRDefault="00187941" w:rsidP="0092360C">
      <w:pPr>
        <w:autoSpaceDE/>
        <w:autoSpaceDN/>
        <w:spacing w:after="120" w:line="276" w:lineRule="auto"/>
        <w:ind w:left="1701"/>
        <w:rPr>
          <w:rFonts w:ascii="Calibri" w:hAnsi="Calibri" w:cs="Calibri"/>
          <w:sz w:val="22"/>
          <w:szCs w:val="22"/>
        </w:rPr>
      </w:pPr>
      <w:r w:rsidRPr="00187941">
        <w:rPr>
          <w:rFonts w:ascii="Calibri" w:hAnsi="Calibri" w:cs="Calibri"/>
          <w:sz w:val="22"/>
          <w:szCs w:val="22"/>
        </w:rPr>
        <w:t>Prävention fordert die Kooperation vieler Bereiche: Gesundheitsamt, Jugendamt, Ordnungsamt, Polizei, Suchtberatung und Prävention und weiterer. Daher raten wir zur Bildung Kommunaler Verantwortungsgemeinschaften, die miteinander die kommunalen Regelungsbedarfe lokalisieren, den Personalbedarf planen und auch entsprechende Unterstützung einfordern. </w:t>
      </w:r>
    </w:p>
    <w:p w14:paraId="750D3709" w14:textId="0D338219" w:rsidR="00187941" w:rsidRPr="00605445" w:rsidRDefault="00187941" w:rsidP="0092360C">
      <w:pPr>
        <w:pStyle w:val="Listenabsatz"/>
        <w:numPr>
          <w:ilvl w:val="0"/>
          <w:numId w:val="28"/>
        </w:numPr>
        <w:autoSpaceDE/>
        <w:autoSpaceDN/>
        <w:spacing w:after="120" w:line="276" w:lineRule="auto"/>
        <w:ind w:left="1985" w:hanging="283"/>
        <w:rPr>
          <w:rFonts w:ascii="Calibri" w:hAnsi="Calibri" w:cs="Calibri"/>
          <w:sz w:val="22"/>
          <w:szCs w:val="22"/>
        </w:rPr>
      </w:pPr>
      <w:r w:rsidRPr="00605445">
        <w:rPr>
          <w:rFonts w:ascii="Calibri" w:hAnsi="Calibri" w:cs="Calibri"/>
          <w:b/>
          <w:bCs/>
          <w:sz w:val="22"/>
          <w:szCs w:val="22"/>
        </w:rPr>
        <w:t xml:space="preserve">An kommunalen „Runden Tischen“ </w:t>
      </w:r>
      <w:r w:rsidRPr="00605445">
        <w:rPr>
          <w:rFonts w:ascii="Calibri" w:hAnsi="Calibri" w:cs="Calibri"/>
          <w:sz w:val="22"/>
          <w:szCs w:val="22"/>
        </w:rPr>
        <w:t>bzw. in suchtpräventiven Arbeitskreisen sollten Maßnahmen und Zuständigkeiten abgestimmt, miteinander verzahnt und gemeinsam umgesetzt werden. In allen Bereichen ist ausreichend Personal erforderlich, sowohl beim erzieherischen Jugendschutz und der Suchtprävention als auch beim ordnungsrechtlichen Jugendschutz und der Umsetzungskontrolle.</w:t>
      </w:r>
    </w:p>
    <w:p w14:paraId="17053AED" w14:textId="77777777" w:rsidR="00187941" w:rsidRPr="00187941" w:rsidRDefault="00187941" w:rsidP="001F2B84">
      <w:pPr>
        <w:autoSpaceDE/>
        <w:autoSpaceDN/>
        <w:spacing w:after="120" w:line="276" w:lineRule="auto"/>
        <w:ind w:left="851"/>
        <w:rPr>
          <w:rFonts w:ascii="Calibri" w:hAnsi="Calibri" w:cs="Calibri"/>
          <w:sz w:val="22"/>
          <w:szCs w:val="22"/>
        </w:rPr>
      </w:pPr>
      <w:r w:rsidRPr="00187941">
        <w:rPr>
          <w:rFonts w:ascii="Calibri" w:hAnsi="Calibri" w:cs="Calibri"/>
          <w:sz w:val="22"/>
          <w:szCs w:val="22"/>
        </w:rPr>
        <w:t xml:space="preserve">Alles Beschriebene gilt in ähnlicher Weise für die Prävention gegenüber anderen Suchtgefährdungen. Für Anregungen und Informationen stehen wir gern zur Verfügung. </w:t>
      </w:r>
    </w:p>
    <w:p w14:paraId="3EB243E1" w14:textId="77777777" w:rsidR="00187941" w:rsidRPr="00187941" w:rsidRDefault="00187941" w:rsidP="006C536C">
      <w:pPr>
        <w:autoSpaceDE/>
        <w:autoSpaceDN/>
        <w:spacing w:after="120" w:line="276" w:lineRule="auto"/>
        <w:ind w:left="1134" w:hanging="283"/>
        <w:rPr>
          <w:rFonts w:ascii="Calibri" w:hAnsi="Calibri" w:cs="Calibri"/>
          <w:sz w:val="22"/>
          <w:szCs w:val="22"/>
        </w:rPr>
      </w:pPr>
    </w:p>
    <w:p w14:paraId="57E2E7E7" w14:textId="77777777" w:rsidR="00187941" w:rsidRPr="00187941" w:rsidRDefault="00187941" w:rsidP="006C536C">
      <w:pPr>
        <w:autoSpaceDE/>
        <w:autoSpaceDN/>
        <w:spacing w:after="120" w:line="276" w:lineRule="auto"/>
        <w:ind w:left="1134" w:hanging="283"/>
        <w:rPr>
          <w:rFonts w:ascii="Calibri" w:hAnsi="Calibri" w:cs="Calibri"/>
          <w:sz w:val="22"/>
          <w:szCs w:val="22"/>
        </w:rPr>
      </w:pPr>
      <w:r w:rsidRPr="00187941">
        <w:rPr>
          <w:rFonts w:ascii="Calibri" w:hAnsi="Calibri" w:cs="Calibri"/>
          <w:sz w:val="22"/>
          <w:szCs w:val="22"/>
        </w:rPr>
        <w:t>Gez. Helga Meeßen-Hühne</w:t>
      </w:r>
    </w:p>
    <w:p w14:paraId="36E7689A" w14:textId="77777777" w:rsidR="00187941" w:rsidRPr="00187941" w:rsidRDefault="00187941" w:rsidP="006C536C">
      <w:pPr>
        <w:autoSpaceDE/>
        <w:autoSpaceDN/>
        <w:spacing w:line="276" w:lineRule="auto"/>
        <w:ind w:left="1134" w:hanging="283"/>
        <w:rPr>
          <w:rFonts w:ascii="Calibri" w:hAnsi="Calibri" w:cs="Calibri"/>
          <w:sz w:val="22"/>
          <w:szCs w:val="22"/>
        </w:rPr>
      </w:pPr>
      <w:r w:rsidRPr="00187941">
        <w:rPr>
          <w:rFonts w:ascii="Calibri" w:hAnsi="Calibri" w:cs="Calibri"/>
          <w:sz w:val="22"/>
          <w:szCs w:val="22"/>
        </w:rPr>
        <w:t>Landesstelle für Suchtfragen im Land Sachsen-Anhalt – Fachausschuss der LIGA FW im LSA</w:t>
      </w:r>
    </w:p>
    <w:p w14:paraId="579C94AA" w14:textId="77253D22" w:rsidR="00187941" w:rsidRPr="00187941" w:rsidRDefault="00187941" w:rsidP="006C536C">
      <w:pPr>
        <w:autoSpaceDE/>
        <w:autoSpaceDN/>
        <w:spacing w:after="120" w:line="276" w:lineRule="auto"/>
        <w:ind w:left="1134" w:hanging="283"/>
        <w:rPr>
          <w:rFonts w:ascii="Calibri" w:hAnsi="Calibri" w:cs="Calibri"/>
          <w:sz w:val="22"/>
          <w:szCs w:val="22"/>
        </w:rPr>
      </w:pPr>
      <w:r w:rsidRPr="00187941">
        <w:rPr>
          <w:rFonts w:ascii="Calibri" w:hAnsi="Calibri" w:cs="Calibri"/>
          <w:sz w:val="22"/>
          <w:szCs w:val="22"/>
        </w:rPr>
        <w:t>T: 0391 5433818</w:t>
      </w:r>
      <w:r w:rsidR="00575319">
        <w:rPr>
          <w:rFonts w:ascii="Calibri" w:hAnsi="Calibri" w:cs="Calibri"/>
          <w:sz w:val="22"/>
          <w:szCs w:val="22"/>
        </w:rPr>
        <w:t xml:space="preserve">   </w:t>
      </w:r>
      <w:r w:rsidR="00575319">
        <w:rPr>
          <w:rFonts w:ascii="Calibri" w:hAnsi="Calibri" w:cs="Calibri"/>
          <w:sz w:val="22"/>
          <w:szCs w:val="22"/>
        </w:rPr>
        <w:tab/>
      </w:r>
      <w:r w:rsidRPr="00187941">
        <w:rPr>
          <w:rFonts w:ascii="Calibri" w:hAnsi="Calibri" w:cs="Calibri"/>
          <w:sz w:val="22"/>
          <w:szCs w:val="22"/>
        </w:rPr>
        <w:t>E: info@ls-suchtfragen-lsa.de</w:t>
      </w:r>
    </w:p>
    <w:p w14:paraId="51155529" w14:textId="0FE93C50" w:rsidR="006A42D9" w:rsidRPr="00B66AA6" w:rsidRDefault="008C7D54" w:rsidP="006C536C">
      <w:pPr>
        <w:spacing w:after="120" w:line="276" w:lineRule="auto"/>
        <w:rPr>
          <w:rStyle w:val="Hyperlink"/>
          <w:rFonts w:asciiTheme="minorHAnsi" w:hAnsiTheme="minorHAnsi" w:cstheme="minorHAnsi"/>
          <w:color w:val="auto"/>
          <w:sz w:val="22"/>
          <w:szCs w:val="22"/>
          <w:u w:val="none"/>
        </w:rPr>
      </w:pPr>
      <w:r w:rsidRPr="00575319">
        <w:rPr>
          <w:rStyle w:val="Hyperlink"/>
          <w:rFonts w:asciiTheme="minorHAnsi" w:hAnsiTheme="minorHAnsi" w:cstheme="minorHAnsi"/>
          <w:color w:val="7F7F7F" w:themeColor="text1" w:themeTint="80"/>
          <w:sz w:val="18"/>
          <w:szCs w:val="18"/>
          <w:u w:val="none"/>
        </w:rPr>
        <w:t xml:space="preserve">Die Landesstelle für Suchtfragen wird gefördert vom </w:t>
      </w:r>
      <w:r w:rsidR="00B66AA6" w:rsidRPr="00575319">
        <w:rPr>
          <w:rStyle w:val="Hyperlink"/>
          <w:rFonts w:asciiTheme="minorHAnsi" w:hAnsiTheme="minorHAnsi" w:cstheme="minorHAnsi"/>
          <w:color w:val="7F7F7F" w:themeColor="text1" w:themeTint="80"/>
          <w:sz w:val="18"/>
          <w:szCs w:val="18"/>
          <w:u w:val="none"/>
        </w:rPr>
        <w:t>Land Sachsen-Anhalt.</w:t>
      </w:r>
    </w:p>
    <w:sectPr w:rsidR="006A42D9" w:rsidRPr="00B66AA6" w:rsidSect="008E2D22">
      <w:headerReference w:type="default" r:id="rId13"/>
      <w:footerReference w:type="even" r:id="rId14"/>
      <w:footerReference w:type="default" r:id="rId15"/>
      <w:headerReference w:type="first" r:id="rId16"/>
      <w:footerReference w:type="first" r:id="rId17"/>
      <w:type w:val="continuous"/>
      <w:pgSz w:w="11906" w:h="16838" w:code="9"/>
      <w:pgMar w:top="1276" w:right="1134" w:bottom="1135" w:left="1418" w:header="709" w:footer="485"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76D8BD" w14:textId="77777777" w:rsidR="00925B9C" w:rsidRDefault="00925B9C">
      <w:r>
        <w:separator/>
      </w:r>
    </w:p>
  </w:endnote>
  <w:endnote w:type="continuationSeparator" w:id="0">
    <w:p w14:paraId="4AFF1F39" w14:textId="77777777" w:rsidR="00925B9C" w:rsidRDefault="00925B9C">
      <w:r>
        <w:continuationSeparator/>
      </w:r>
    </w:p>
  </w:endnote>
  <w:endnote w:type="continuationNotice" w:id="1">
    <w:p w14:paraId="7CAC4F1F" w14:textId="77777777" w:rsidR="00925B9C" w:rsidRDefault="00925B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EC6CD4" w14:textId="77777777" w:rsidR="00E01B99" w:rsidRDefault="006F779E" w:rsidP="00893562">
    <w:pPr>
      <w:pStyle w:val="Fuzeile"/>
      <w:framePr w:wrap="around" w:vAnchor="text" w:hAnchor="margin" w:xAlign="right" w:y="1"/>
      <w:rPr>
        <w:rStyle w:val="Seitenzahl"/>
      </w:rPr>
    </w:pPr>
    <w:r>
      <w:rPr>
        <w:rStyle w:val="Seitenzahl"/>
      </w:rPr>
      <w:fldChar w:fldCharType="begin"/>
    </w:r>
    <w:r w:rsidR="00E01B99">
      <w:rPr>
        <w:rStyle w:val="Seitenzahl"/>
      </w:rPr>
      <w:instrText xml:space="preserve">PAGE  </w:instrText>
    </w:r>
    <w:r>
      <w:rPr>
        <w:rStyle w:val="Seitenzahl"/>
      </w:rPr>
      <w:fldChar w:fldCharType="end"/>
    </w:r>
  </w:p>
  <w:p w14:paraId="4BEC6CD5" w14:textId="77777777" w:rsidR="00E01B99" w:rsidRDefault="00E01B99" w:rsidP="00E01B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EC6CD6" w14:textId="77777777" w:rsidR="00E01B99" w:rsidRPr="00572C0A" w:rsidRDefault="00E01B99" w:rsidP="00E01B99">
    <w:pPr>
      <w:pStyle w:val="Fuzeile"/>
      <w:framePr w:w="165" w:h="379" w:hRule="exact" w:wrap="around" w:vAnchor="text" w:hAnchor="page" w:x="10326" w:y="-42"/>
      <w:pBdr>
        <w:left w:val="single" w:sz="4" w:space="4" w:color="auto"/>
      </w:pBdr>
      <w:spacing w:before="0"/>
      <w:jc w:val="left"/>
      <w:rPr>
        <w:rStyle w:val="Seitenzahl"/>
        <w:rFonts w:ascii="Verdana" w:hAnsi="Verdana"/>
        <w:sz w:val="6"/>
        <w:szCs w:val="6"/>
      </w:rPr>
    </w:pPr>
  </w:p>
  <w:p w14:paraId="4BEC6CD7" w14:textId="77777777" w:rsidR="00E01B99" w:rsidRPr="00AE3C35" w:rsidRDefault="006F779E" w:rsidP="00F53970">
    <w:pPr>
      <w:pStyle w:val="Fuzeile"/>
      <w:framePr w:w="453" w:h="379" w:hRule="exact" w:wrap="around" w:vAnchor="text" w:hAnchor="page" w:x="10326" w:y="-42"/>
      <w:pBdr>
        <w:left w:val="single" w:sz="4" w:space="4" w:color="auto"/>
      </w:pBdr>
      <w:spacing w:before="0"/>
      <w:ind w:right="-261"/>
      <w:jc w:val="center"/>
      <w:rPr>
        <w:rStyle w:val="Seitenzahl"/>
        <w:rFonts w:asciiTheme="minorHAnsi" w:hAnsiTheme="minorHAnsi" w:cstheme="minorHAnsi"/>
        <w:sz w:val="22"/>
        <w:szCs w:val="22"/>
      </w:rPr>
    </w:pPr>
    <w:r w:rsidRPr="00AE3C35">
      <w:rPr>
        <w:rStyle w:val="Seitenzahl"/>
        <w:rFonts w:asciiTheme="minorHAnsi" w:hAnsiTheme="minorHAnsi" w:cstheme="minorHAnsi"/>
        <w:sz w:val="22"/>
        <w:szCs w:val="22"/>
      </w:rPr>
      <w:fldChar w:fldCharType="begin"/>
    </w:r>
    <w:r w:rsidR="00E01B99" w:rsidRPr="00AE3C35">
      <w:rPr>
        <w:rStyle w:val="Seitenzahl"/>
        <w:rFonts w:asciiTheme="minorHAnsi" w:hAnsiTheme="minorHAnsi" w:cstheme="minorHAnsi"/>
        <w:sz w:val="22"/>
        <w:szCs w:val="22"/>
      </w:rPr>
      <w:instrText xml:space="preserve">PAGE  </w:instrText>
    </w:r>
    <w:r w:rsidRPr="00AE3C35">
      <w:rPr>
        <w:rStyle w:val="Seitenzahl"/>
        <w:rFonts w:asciiTheme="minorHAnsi" w:hAnsiTheme="minorHAnsi" w:cstheme="minorHAnsi"/>
        <w:sz w:val="22"/>
        <w:szCs w:val="22"/>
      </w:rPr>
      <w:fldChar w:fldCharType="separate"/>
    </w:r>
    <w:r w:rsidR="00691BBF">
      <w:rPr>
        <w:rStyle w:val="Seitenzahl"/>
        <w:rFonts w:asciiTheme="minorHAnsi" w:hAnsiTheme="minorHAnsi" w:cstheme="minorHAnsi"/>
        <w:noProof/>
        <w:sz w:val="22"/>
        <w:szCs w:val="22"/>
      </w:rPr>
      <w:t>2</w:t>
    </w:r>
    <w:r w:rsidRPr="00AE3C35">
      <w:rPr>
        <w:rStyle w:val="Seitenzahl"/>
        <w:rFonts w:asciiTheme="minorHAnsi" w:hAnsiTheme="minorHAnsi" w:cstheme="minorHAnsi"/>
        <w:sz w:val="22"/>
        <w:szCs w:val="22"/>
      </w:rPr>
      <w:fldChar w:fldCharType="end"/>
    </w:r>
  </w:p>
  <w:p w14:paraId="4BEC6CD8" w14:textId="77777777" w:rsidR="00D4418D" w:rsidRPr="007A6107" w:rsidRDefault="007A6107" w:rsidP="007A6107">
    <w:pPr>
      <w:pStyle w:val="Fuzeile"/>
      <w:spacing w:before="0" w:line="240" w:lineRule="auto"/>
      <w:jc w:val="left"/>
      <w:rPr>
        <w:rFonts w:asciiTheme="minorHAnsi" w:hAnsiTheme="minorHAnsi" w:cstheme="minorHAnsi"/>
        <w:color w:val="7F7F7F" w:themeColor="text1" w:themeTint="80"/>
      </w:rPr>
    </w:pPr>
    <w:r>
      <w:rPr>
        <w:rFonts w:asciiTheme="minorHAnsi" w:hAnsiTheme="minorHAnsi" w:cstheme="minorHAnsi"/>
        <w:color w:val="7F7F7F" w:themeColor="text1" w:themeTint="80"/>
      </w:rPr>
      <w:t xml:space="preserve">LS-LSA – </w:t>
    </w:r>
    <w:r w:rsidR="00D4418D" w:rsidRPr="007A6107">
      <w:rPr>
        <w:rFonts w:asciiTheme="minorHAnsi" w:hAnsiTheme="minorHAnsi" w:cstheme="minorHAnsi"/>
        <w:color w:val="7F7F7F" w:themeColor="text1" w:themeTint="80"/>
      </w:rPr>
      <w:t>Fachausschuss der LIGA der Freien Wohlfahrtspfle</w:t>
    </w:r>
    <w:r w:rsidRPr="007A6107">
      <w:rPr>
        <w:rFonts w:asciiTheme="minorHAnsi" w:hAnsiTheme="minorHAnsi" w:cstheme="minorHAnsi"/>
        <w:color w:val="7F7F7F" w:themeColor="text1" w:themeTint="80"/>
      </w:rPr>
      <w:t>ge im Land Sachsen-Anhalt e.V.</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4888" w:type="pct"/>
      <w:tblInd w:w="108" w:type="dxa"/>
      <w:tblLayout w:type="fixed"/>
      <w:tblLook w:val="01E0" w:firstRow="1" w:lastRow="1" w:firstColumn="1" w:lastColumn="1" w:noHBand="0" w:noVBand="0"/>
    </w:tblPr>
    <w:tblGrid>
      <w:gridCol w:w="2079"/>
      <w:gridCol w:w="276"/>
      <w:gridCol w:w="2078"/>
      <w:gridCol w:w="1984"/>
      <w:gridCol w:w="2727"/>
    </w:tblGrid>
    <w:tr w:rsidR="00D46CD8" w:rsidRPr="00324E83" w14:paraId="12C24CCF" w14:textId="77777777" w:rsidTr="00BC74B2">
      <w:trPr>
        <w:trHeight w:val="563"/>
      </w:trPr>
      <w:tc>
        <w:tcPr>
          <w:tcW w:w="1137" w:type="pct"/>
          <w:shd w:val="clear" w:color="auto" w:fill="auto"/>
        </w:tcPr>
        <w:p w14:paraId="1F2A06F7" w14:textId="421EBF55" w:rsidR="00D46CD8" w:rsidRPr="003C7E03" w:rsidRDefault="00D46CD8" w:rsidP="00D46CD8">
          <w:pPr>
            <w:pStyle w:val="Fuzeile"/>
            <w:tabs>
              <w:tab w:val="clear" w:pos="4320"/>
              <w:tab w:val="right" w:pos="3828"/>
              <w:tab w:val="left" w:pos="3969"/>
            </w:tabs>
            <w:spacing w:before="120" w:line="240" w:lineRule="auto"/>
            <w:ind w:left="-108"/>
            <w:jc w:val="left"/>
            <w:rPr>
              <w:rFonts w:asciiTheme="minorHAnsi" w:hAnsiTheme="minorHAnsi" w:cstheme="minorHAnsi"/>
              <w:b/>
              <w:color w:val="595959" w:themeColor="text1" w:themeTint="A6"/>
              <w:sz w:val="16"/>
              <w:szCs w:val="16"/>
            </w:rPr>
          </w:pPr>
          <w:r w:rsidRPr="00774BD7">
            <w:rPr>
              <w:rFonts w:asciiTheme="minorHAnsi" w:hAnsiTheme="minorHAnsi" w:cstheme="minorHAnsi"/>
              <w:color w:val="595959" w:themeColor="text1" w:themeTint="A6"/>
              <w:sz w:val="16"/>
              <w:szCs w:val="16"/>
            </w:rPr>
            <w:t>Halberstädter Straße 98</w:t>
          </w:r>
          <w:r w:rsidRPr="00774BD7">
            <w:rPr>
              <w:rFonts w:asciiTheme="minorHAnsi" w:hAnsiTheme="minorHAnsi" w:cstheme="minorHAnsi"/>
              <w:color w:val="595959" w:themeColor="text1" w:themeTint="A6"/>
              <w:sz w:val="16"/>
              <w:szCs w:val="16"/>
            </w:rPr>
            <w:br/>
            <w:t>D-39112 Magdeburg</w:t>
          </w:r>
          <w:r w:rsidR="00C6022E">
            <w:rPr>
              <w:rFonts w:asciiTheme="minorHAnsi" w:hAnsiTheme="minorHAnsi" w:cstheme="minorHAnsi"/>
              <w:noProof/>
              <w:color w:val="444444"/>
              <w:sz w:val="16"/>
              <w:szCs w:val="16"/>
              <w:shd w:val="clear" w:color="auto" w:fill="F8F8F8"/>
            </w:rPr>
            <mc:AlternateContent>
              <mc:Choice Requires="wpc">
                <w:drawing>
                  <wp:anchor distT="0" distB="0" distL="114300" distR="114300" simplePos="0" relativeHeight="251658241" behindDoc="0" locked="0" layoutInCell="1" allowOverlap="1" wp14:anchorId="115258EC" wp14:editId="4A3A8575">
                    <wp:simplePos x="0" y="0"/>
                    <wp:positionH relativeFrom="margin">
                      <wp:posOffset>0</wp:posOffset>
                    </wp:positionH>
                    <wp:positionV relativeFrom="page">
                      <wp:posOffset>-381635</wp:posOffset>
                    </wp:positionV>
                    <wp:extent cx="1757045" cy="280670"/>
                    <wp:effectExtent l="0" t="0" r="0" b="0"/>
                    <wp:wrapNone/>
                    <wp:docPr id="29" name="Zeichenbereich 10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7CA1B887" id="Zeichenbereich 104" o:spid="_x0000_s1026" editas="canvas" style="position:absolute;margin-left:0;margin-top:-30.05pt;width:138.35pt;height:22.1pt;z-index:251658241;mso-position-horizontal-relative:margin;mso-position-vertical-relative:page" coordsize="17570,2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7570;height:2806;visibility:visible;mso-wrap-style:square">
                      <v:fill o:detectmouseclick="t"/>
                      <v:path o:connecttype="none"/>
                    </v:shape>
                    <w10:wrap anchorx="margin" anchory="page"/>
                  </v:group>
                </w:pict>
              </mc:Fallback>
            </mc:AlternateContent>
          </w:r>
        </w:p>
      </w:tc>
      <w:tc>
        <w:tcPr>
          <w:tcW w:w="151" w:type="pct"/>
          <w:shd w:val="clear" w:color="auto" w:fill="auto"/>
        </w:tcPr>
        <w:p w14:paraId="2A59F22C" w14:textId="77777777" w:rsidR="00D46CD8" w:rsidRPr="00774BD7" w:rsidRDefault="00D46CD8" w:rsidP="00D46CD8">
          <w:pPr>
            <w:pStyle w:val="Fuzeile"/>
            <w:tabs>
              <w:tab w:val="clear" w:pos="4320"/>
              <w:tab w:val="right" w:pos="3828"/>
              <w:tab w:val="left" w:pos="3969"/>
            </w:tabs>
            <w:spacing w:before="120" w:line="240" w:lineRule="auto"/>
            <w:ind w:left="-108"/>
            <w:jc w:val="left"/>
            <w:rPr>
              <w:rFonts w:asciiTheme="minorHAnsi" w:hAnsiTheme="minorHAnsi" w:cstheme="minorHAnsi"/>
              <w:color w:val="595959" w:themeColor="text1" w:themeTint="A6"/>
              <w:sz w:val="16"/>
              <w:szCs w:val="16"/>
            </w:rPr>
          </w:pPr>
          <w:r>
            <w:rPr>
              <w:rFonts w:asciiTheme="minorHAnsi" w:hAnsiTheme="minorHAnsi" w:cstheme="minorHAnsi"/>
              <w:color w:val="595959" w:themeColor="text1" w:themeTint="A6"/>
              <w:sz w:val="16"/>
              <w:szCs w:val="16"/>
            </w:rPr>
            <w:t>T</w:t>
          </w:r>
          <w:r>
            <w:rPr>
              <w:rFonts w:asciiTheme="minorHAnsi" w:hAnsiTheme="minorHAnsi" w:cstheme="minorHAnsi"/>
              <w:color w:val="595959" w:themeColor="text1" w:themeTint="A6"/>
              <w:sz w:val="16"/>
              <w:szCs w:val="16"/>
            </w:rPr>
            <w:br/>
            <w:t>F</w:t>
          </w:r>
        </w:p>
      </w:tc>
      <w:tc>
        <w:tcPr>
          <w:tcW w:w="1136" w:type="pct"/>
          <w:shd w:val="clear" w:color="auto" w:fill="auto"/>
        </w:tcPr>
        <w:p w14:paraId="57AC3D8D" w14:textId="77777777" w:rsidR="00D46CD8" w:rsidRPr="00774BD7" w:rsidRDefault="00D46CD8" w:rsidP="00D46CD8">
          <w:pPr>
            <w:pStyle w:val="Fuzeile"/>
            <w:tabs>
              <w:tab w:val="clear" w:pos="4320"/>
              <w:tab w:val="right" w:pos="3828"/>
              <w:tab w:val="left" w:pos="3969"/>
            </w:tabs>
            <w:spacing w:before="120" w:line="240" w:lineRule="auto"/>
            <w:ind w:left="-108" w:right="-108"/>
            <w:jc w:val="left"/>
            <w:rPr>
              <w:rFonts w:asciiTheme="minorHAnsi" w:hAnsiTheme="minorHAnsi" w:cstheme="minorHAnsi"/>
              <w:color w:val="595959" w:themeColor="text1" w:themeTint="A6"/>
              <w:sz w:val="16"/>
              <w:szCs w:val="16"/>
            </w:rPr>
          </w:pPr>
          <w:r>
            <w:rPr>
              <w:rFonts w:asciiTheme="minorHAnsi" w:hAnsiTheme="minorHAnsi" w:cstheme="minorHAnsi"/>
              <w:color w:val="595959" w:themeColor="text1" w:themeTint="A6"/>
              <w:sz w:val="16"/>
              <w:szCs w:val="16"/>
            </w:rPr>
            <w:t>+49 (0) 03 91 543 38 18</w:t>
          </w:r>
          <w:r>
            <w:rPr>
              <w:rFonts w:asciiTheme="minorHAnsi" w:hAnsiTheme="minorHAnsi" w:cstheme="minorHAnsi"/>
              <w:color w:val="595959" w:themeColor="text1" w:themeTint="A6"/>
              <w:sz w:val="16"/>
              <w:szCs w:val="16"/>
            </w:rPr>
            <w:br/>
          </w:r>
          <w:r w:rsidRPr="00774BD7">
            <w:rPr>
              <w:rFonts w:asciiTheme="minorHAnsi" w:hAnsiTheme="minorHAnsi" w:cstheme="minorHAnsi"/>
              <w:color w:val="595959" w:themeColor="text1" w:themeTint="A6"/>
              <w:sz w:val="16"/>
              <w:szCs w:val="16"/>
            </w:rPr>
            <w:t>+49</w:t>
          </w:r>
          <w:r>
            <w:rPr>
              <w:rFonts w:asciiTheme="minorHAnsi" w:hAnsiTheme="minorHAnsi" w:cstheme="minorHAnsi"/>
              <w:color w:val="595959" w:themeColor="text1" w:themeTint="A6"/>
              <w:sz w:val="16"/>
              <w:szCs w:val="16"/>
            </w:rPr>
            <w:t xml:space="preserve"> </w:t>
          </w:r>
          <w:r w:rsidRPr="00774BD7">
            <w:rPr>
              <w:rFonts w:asciiTheme="minorHAnsi" w:hAnsiTheme="minorHAnsi" w:cstheme="minorHAnsi"/>
              <w:color w:val="595959" w:themeColor="text1" w:themeTint="A6"/>
              <w:sz w:val="16"/>
              <w:szCs w:val="16"/>
            </w:rPr>
            <w:t>(0) 03 91 562 02 56</w:t>
          </w:r>
        </w:p>
      </w:tc>
      <w:tc>
        <w:tcPr>
          <w:tcW w:w="1085" w:type="pct"/>
          <w:shd w:val="clear" w:color="auto" w:fill="auto"/>
        </w:tcPr>
        <w:p w14:paraId="05C23393" w14:textId="77777777" w:rsidR="00D46CD8" w:rsidRPr="00746139" w:rsidRDefault="00D46CD8" w:rsidP="00D46CD8">
          <w:pPr>
            <w:autoSpaceDE/>
            <w:autoSpaceDN/>
            <w:spacing w:before="120"/>
            <w:ind w:left="-108"/>
            <w:rPr>
              <w:rFonts w:asciiTheme="minorHAnsi" w:hAnsiTheme="minorHAnsi" w:cstheme="minorHAnsi"/>
              <w:color w:val="595959" w:themeColor="text1" w:themeTint="A6"/>
              <w:spacing w:val="-5"/>
              <w:sz w:val="16"/>
              <w:szCs w:val="16"/>
            </w:rPr>
          </w:pPr>
          <w:r w:rsidRPr="00774BD7">
            <w:rPr>
              <w:rFonts w:asciiTheme="minorHAnsi" w:hAnsiTheme="minorHAnsi" w:cstheme="minorHAnsi"/>
              <w:color w:val="595959" w:themeColor="text1" w:themeTint="A6"/>
              <w:sz w:val="16"/>
              <w:szCs w:val="16"/>
            </w:rPr>
            <w:t>info@ls-suchtfragen-lsa.de</w:t>
          </w:r>
          <w:r w:rsidRPr="00774BD7">
            <w:rPr>
              <w:rFonts w:asciiTheme="minorHAnsi" w:hAnsiTheme="minorHAnsi" w:cstheme="minorHAnsi"/>
              <w:color w:val="595959" w:themeColor="text1" w:themeTint="A6"/>
              <w:sz w:val="16"/>
              <w:szCs w:val="16"/>
            </w:rPr>
            <w:br/>
            <w:t>www.ls-suchtfragen-lsa.de</w:t>
          </w:r>
        </w:p>
      </w:tc>
      <w:tc>
        <w:tcPr>
          <w:tcW w:w="1491" w:type="pct"/>
          <w:shd w:val="clear" w:color="auto" w:fill="auto"/>
        </w:tcPr>
        <w:p w14:paraId="064150B8" w14:textId="77777777" w:rsidR="00D46CD8" w:rsidRPr="00774BD7" w:rsidRDefault="00D46CD8" w:rsidP="00D46CD8">
          <w:pPr>
            <w:pStyle w:val="Fuzeile"/>
            <w:tabs>
              <w:tab w:val="clear" w:pos="4320"/>
              <w:tab w:val="right" w:pos="3828"/>
              <w:tab w:val="left" w:pos="3969"/>
            </w:tabs>
            <w:spacing w:before="120" w:line="240" w:lineRule="auto"/>
            <w:ind w:left="-108" w:right="-108"/>
            <w:jc w:val="right"/>
            <w:rPr>
              <w:rFonts w:asciiTheme="minorHAnsi" w:hAnsiTheme="minorHAnsi" w:cstheme="minorHAnsi"/>
              <w:color w:val="595959" w:themeColor="text1" w:themeTint="A6"/>
              <w:sz w:val="16"/>
              <w:szCs w:val="16"/>
            </w:rPr>
          </w:pPr>
          <w:r w:rsidRPr="003C7E03">
            <w:rPr>
              <w:rFonts w:asciiTheme="minorHAnsi" w:hAnsiTheme="minorHAnsi" w:cstheme="minorHAnsi"/>
              <w:noProof/>
              <w:color w:val="595959" w:themeColor="text1" w:themeTint="A6"/>
              <w:sz w:val="16"/>
              <w:szCs w:val="16"/>
            </w:rPr>
            <w:drawing>
              <wp:inline distT="0" distB="0" distL="0" distR="0" wp14:anchorId="430949E3" wp14:editId="56645524">
                <wp:extent cx="1530656" cy="221263"/>
                <wp:effectExtent l="19050" t="0" r="0" b="0"/>
                <wp:docPr id="3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5159" cy="223359"/>
                        </a:xfrm>
                        <a:prstGeom prst="rect">
                          <a:avLst/>
                        </a:prstGeom>
                        <a:noFill/>
                      </pic:spPr>
                    </pic:pic>
                  </a:graphicData>
                </a:graphic>
              </wp:inline>
            </w:drawing>
          </w:r>
        </w:p>
      </w:tc>
    </w:tr>
  </w:tbl>
  <w:p w14:paraId="4BEC6CDF" w14:textId="77777777" w:rsidR="00D4418D" w:rsidRPr="008004AA" w:rsidRDefault="00D4418D" w:rsidP="008004AA">
    <w:pPr>
      <w:pStyle w:val="Fuzeile"/>
      <w:tabs>
        <w:tab w:val="clear" w:pos="4320"/>
        <w:tab w:val="right" w:pos="3828"/>
        <w:tab w:val="left" w:pos="3969"/>
      </w:tabs>
      <w:spacing w:before="0" w:after="120" w:line="240" w:lineRule="auto"/>
      <w:jc w:val="left"/>
      <w:rPr>
        <w:rFonts w:asciiTheme="minorHAnsi" w:hAnsiTheme="minorHAnsi" w:cstheme="minorHAnsi"/>
        <w:b/>
        <w:color w:val="444444"/>
        <w:sz w:val="2"/>
        <w:szCs w:val="2"/>
        <w:shd w:val="clear" w:color="auto" w:fill="F8F8F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0F239D" w14:textId="77777777" w:rsidR="00925B9C" w:rsidRDefault="00925B9C">
      <w:r>
        <w:separator/>
      </w:r>
    </w:p>
  </w:footnote>
  <w:footnote w:type="continuationSeparator" w:id="0">
    <w:p w14:paraId="184DD5D8" w14:textId="77777777" w:rsidR="00925B9C" w:rsidRDefault="00925B9C">
      <w:r>
        <w:continuationSeparator/>
      </w:r>
    </w:p>
  </w:footnote>
  <w:footnote w:type="continuationNotice" w:id="1">
    <w:p w14:paraId="25CECD69" w14:textId="77777777" w:rsidR="00925B9C" w:rsidRDefault="00925B9C"/>
  </w:footnote>
  <w:footnote w:id="2">
    <w:p w14:paraId="7A399BDC" w14:textId="24EEE3A7" w:rsidR="00187941" w:rsidRPr="006A42D9" w:rsidRDefault="00187941" w:rsidP="00187941">
      <w:pPr>
        <w:pStyle w:val="Funotentext"/>
        <w:rPr>
          <w:rFonts w:asciiTheme="minorHAnsi" w:hAnsiTheme="minorHAnsi" w:cstheme="minorHAnsi"/>
        </w:rPr>
      </w:pPr>
      <w:r w:rsidRPr="006A42D9">
        <w:rPr>
          <w:rStyle w:val="Funotenzeichen"/>
          <w:rFonts w:asciiTheme="minorHAnsi" w:hAnsiTheme="minorHAnsi" w:cstheme="minorHAnsi"/>
        </w:rPr>
        <w:footnoteRef/>
      </w:r>
      <w:r w:rsidRPr="006A42D9">
        <w:rPr>
          <w:rFonts w:asciiTheme="minorHAnsi" w:hAnsiTheme="minorHAnsi" w:cstheme="minorHAnsi"/>
        </w:rPr>
        <w:t xml:space="preserve"> </w:t>
      </w:r>
      <w:r w:rsidR="00F376FD" w:rsidRPr="00F376FD">
        <w:rPr>
          <w:rStyle w:val="Hyperlink"/>
          <w:rFonts w:ascii="Calibri" w:hAnsi="Calibri" w:cs="Calibri"/>
          <w:color w:val="008080"/>
          <w:sz w:val="22"/>
          <w:szCs w:val="22"/>
        </w:rPr>
        <w:t>https://www.lwl-fred.de/de/fred-standorte/</w:t>
      </w:r>
    </w:p>
  </w:footnote>
  <w:footnote w:id="3">
    <w:p w14:paraId="0F1D3D50" w14:textId="77777777" w:rsidR="00187941" w:rsidRDefault="00187941" w:rsidP="00187941">
      <w:pPr>
        <w:pStyle w:val="Funotentext"/>
      </w:pPr>
      <w:r w:rsidRPr="006A42D9">
        <w:rPr>
          <w:rStyle w:val="Funotenzeichen"/>
          <w:rFonts w:asciiTheme="minorHAnsi" w:hAnsiTheme="minorHAnsi" w:cstheme="minorHAnsi"/>
        </w:rPr>
        <w:footnoteRef/>
      </w:r>
      <w:r w:rsidRPr="006A42D9">
        <w:rPr>
          <w:rFonts w:asciiTheme="minorHAnsi" w:hAnsiTheme="minorHAnsi" w:cstheme="minorHAnsi"/>
        </w:rPr>
        <w:t xml:space="preserve">  </w:t>
      </w:r>
      <w:hyperlink r:id="rId1" w:history="1">
        <w:r w:rsidRPr="006A42D9">
          <w:rPr>
            <w:rStyle w:val="Hyperlink"/>
            <w:rFonts w:asciiTheme="minorHAnsi" w:hAnsiTheme="minorHAnsi" w:cstheme="minorHAnsi"/>
            <w:color w:val="008080"/>
          </w:rPr>
          <w:t>https://www.ls-suchtfragen-lsa.de/wp-content/uploads/2024/05/Empfehlung-LS-LSA_Cannabis-Teillegalisierung_Schulen-1.pdf</w:t>
        </w:r>
      </w:hyperlink>
    </w:p>
  </w:footnote>
  <w:footnote w:id="4">
    <w:p w14:paraId="142BD553" w14:textId="6835220A" w:rsidR="00187941" w:rsidRDefault="00187941" w:rsidP="00187941">
      <w:pPr>
        <w:pStyle w:val="Funotentext"/>
      </w:pPr>
      <w:r w:rsidRPr="00187941">
        <w:rPr>
          <w:rStyle w:val="Funotenzeichen"/>
          <w:rFonts w:asciiTheme="minorHAnsi" w:hAnsiTheme="minorHAnsi" w:cstheme="minorHAnsi"/>
          <w:color w:val="008080"/>
        </w:rPr>
        <w:footnoteRef/>
      </w:r>
      <w:r w:rsidRPr="00187941">
        <w:rPr>
          <w:rFonts w:asciiTheme="minorHAnsi" w:hAnsiTheme="minorHAnsi" w:cstheme="minorHAnsi"/>
          <w:color w:val="008080"/>
        </w:rPr>
        <w:t xml:space="preserve"> </w:t>
      </w:r>
      <w:hyperlink r:id="rId2" w:history="1">
        <w:r w:rsidRPr="00187941">
          <w:rPr>
            <w:rStyle w:val="Hyperlink"/>
            <w:rFonts w:asciiTheme="minorHAnsi" w:hAnsiTheme="minorHAnsi" w:cstheme="minorHAnsi"/>
            <w:color w:val="008080"/>
          </w:rPr>
          <w:t>https://www.ls-suchtfragen-lsa.de/veranstaltungen/mgv2022/</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EC6CD3" w14:textId="5AA0B222" w:rsidR="00D4418D" w:rsidRPr="007A6107" w:rsidRDefault="00B54825">
    <w:pPr>
      <w:pStyle w:val="Kopfzeile"/>
      <w:spacing w:after="480"/>
      <w:rPr>
        <w:rFonts w:asciiTheme="minorHAnsi" w:hAnsiTheme="minorHAnsi" w:cstheme="minorHAnsi"/>
        <w:b/>
        <w:color w:val="7F7F7F" w:themeColor="text1" w:themeTint="80"/>
        <w:sz w:val="18"/>
        <w:szCs w:val="18"/>
      </w:rPr>
    </w:pPr>
    <w:r w:rsidRPr="007A6107">
      <w:rPr>
        <w:rFonts w:asciiTheme="minorHAnsi" w:hAnsiTheme="minorHAnsi" w:cstheme="minorHAnsi"/>
        <w:b/>
        <w:noProof/>
        <w:color w:val="7F7F7F" w:themeColor="text1" w:themeTint="80"/>
        <w:sz w:val="18"/>
        <w:szCs w:val="18"/>
      </w:rPr>
      <w:drawing>
        <wp:anchor distT="0" distB="0" distL="114300" distR="114300" simplePos="0" relativeHeight="251658240" behindDoc="0" locked="0" layoutInCell="1" allowOverlap="1" wp14:anchorId="4BEC6CE0" wp14:editId="4BEC6CE1">
          <wp:simplePos x="0" y="0"/>
          <wp:positionH relativeFrom="column">
            <wp:posOffset>5682615</wp:posOffset>
          </wp:positionH>
          <wp:positionV relativeFrom="page">
            <wp:posOffset>427990</wp:posOffset>
          </wp:positionV>
          <wp:extent cx="252095" cy="182880"/>
          <wp:effectExtent l="0" t="0" r="0" b="7620"/>
          <wp:wrapNone/>
          <wp:docPr id="27" name="Bild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lum bright="10000"/>
                    <a:grayscl/>
                    <a:extLst>
                      <a:ext uri="{28A0092B-C50C-407E-A947-70E740481C1C}">
                        <a14:useLocalDpi xmlns:a14="http://schemas.microsoft.com/office/drawing/2010/main" val="0"/>
                      </a:ext>
                    </a:extLst>
                  </a:blip>
                  <a:srcRect/>
                  <a:stretch>
                    <a:fillRect/>
                  </a:stretch>
                </pic:blipFill>
                <pic:spPr bwMode="auto">
                  <a:xfrm>
                    <a:off x="0" y="0"/>
                    <a:ext cx="252095" cy="182880"/>
                  </a:xfrm>
                  <a:prstGeom prst="rect">
                    <a:avLst/>
                  </a:prstGeom>
                  <a:noFill/>
                  <a:ln>
                    <a:noFill/>
                  </a:ln>
                </pic:spPr>
              </pic:pic>
            </a:graphicData>
          </a:graphic>
        </wp:anchor>
      </w:drawing>
    </w:r>
    <w:r w:rsidR="00D4418D" w:rsidRPr="007A6107">
      <w:rPr>
        <w:rFonts w:asciiTheme="minorHAnsi" w:hAnsiTheme="minorHAnsi" w:cstheme="minorHAnsi"/>
        <w:b/>
        <w:color w:val="7F7F7F" w:themeColor="text1" w:themeTint="80"/>
        <w:sz w:val="18"/>
        <w:szCs w:val="18"/>
      </w:rPr>
      <w:t>Landesstelle für Suchtfragen im Land Sachsen-Anhalt (LS-LSA)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EC6CD9" w14:textId="77777777" w:rsidR="00D4418D" w:rsidRPr="008C58E7" w:rsidRDefault="00F06D7D" w:rsidP="00426811">
    <w:pPr>
      <w:pStyle w:val="Kopfzeile"/>
      <w:spacing w:after="240"/>
    </w:pPr>
    <w:r w:rsidRPr="00C4450C">
      <w:rPr>
        <w:noProof/>
      </w:rPr>
      <w:drawing>
        <wp:inline distT="0" distB="0" distL="0" distR="0" wp14:anchorId="4BEC6CE2" wp14:editId="4BEC6CE3">
          <wp:extent cx="5924550" cy="621381"/>
          <wp:effectExtent l="19050" t="0" r="0" b="0"/>
          <wp:docPr id="2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4628" r="3967"/>
                  <a:stretch>
                    <a:fillRect/>
                  </a:stretch>
                </pic:blipFill>
                <pic:spPr bwMode="auto">
                  <a:xfrm>
                    <a:off x="0" y="0"/>
                    <a:ext cx="5930645" cy="62202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singleLevel"/>
    <w:tmpl w:val="00000003"/>
    <w:name w:val="WW8Num5"/>
    <w:lvl w:ilvl="0">
      <w:numFmt w:val="bullet"/>
      <w:lvlText w:val="-"/>
      <w:lvlJc w:val="left"/>
      <w:pPr>
        <w:tabs>
          <w:tab w:val="num" w:pos="720"/>
        </w:tabs>
        <w:ind w:left="720" w:hanging="360"/>
      </w:pPr>
      <w:rPr>
        <w:rFonts w:ascii="Arial" w:hAnsi="Arial" w:cs="Arial"/>
        <w:color w:val="auto"/>
      </w:rPr>
    </w:lvl>
  </w:abstractNum>
  <w:abstractNum w:abstractNumId="1" w15:restartNumberingAfterBreak="0">
    <w:nsid w:val="01D16EE0"/>
    <w:multiLevelType w:val="hybridMultilevel"/>
    <w:tmpl w:val="183C1252"/>
    <w:lvl w:ilvl="0" w:tplc="817CE022">
      <w:start w:val="4"/>
      <w:numFmt w:val="bullet"/>
      <w:lvlText w:val=""/>
      <w:lvlJc w:val="left"/>
      <w:pPr>
        <w:ind w:left="720" w:hanging="360"/>
      </w:pPr>
      <w:rPr>
        <w:rFonts w:ascii="Wingdings" w:eastAsia="Times New Roman" w:hAnsi="Wingdings" w:cs="Calibri"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212107E"/>
    <w:multiLevelType w:val="hybridMultilevel"/>
    <w:tmpl w:val="CDBAF0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7D52531"/>
    <w:multiLevelType w:val="hybridMultilevel"/>
    <w:tmpl w:val="50DA1042"/>
    <w:lvl w:ilvl="0" w:tplc="6E10CB78">
      <w:start w:val="1"/>
      <w:numFmt w:val="bullet"/>
      <w:lvlText w:val="-"/>
      <w:lvlJc w:val="left"/>
      <w:pPr>
        <w:tabs>
          <w:tab w:val="num" w:pos="720"/>
        </w:tabs>
        <w:ind w:left="720" w:hanging="360"/>
      </w:pPr>
      <w:rPr>
        <w:rFonts w:ascii="Times New Roman" w:eastAsia="Times New Roman" w:hAnsi="Times New Roman" w:cs="Times New Roman"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954774"/>
    <w:multiLevelType w:val="hybridMultilevel"/>
    <w:tmpl w:val="DE0AD3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19F3F01"/>
    <w:multiLevelType w:val="hybridMultilevel"/>
    <w:tmpl w:val="67B86452"/>
    <w:lvl w:ilvl="0" w:tplc="52D4F624">
      <w:numFmt w:val="bullet"/>
      <w:lvlText w:val=""/>
      <w:lvlJc w:val="left"/>
      <w:pPr>
        <w:ind w:left="927" w:hanging="360"/>
      </w:pPr>
      <w:rPr>
        <w:rFonts w:ascii="Wingdings" w:eastAsia="Times New Roman" w:hAnsi="Wingdings" w:cs="Calibri" w:hint="default"/>
        <w:b/>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6" w15:restartNumberingAfterBreak="0">
    <w:nsid w:val="144312D1"/>
    <w:multiLevelType w:val="multilevel"/>
    <w:tmpl w:val="63B80B8E"/>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DD6E47"/>
    <w:multiLevelType w:val="hybridMultilevel"/>
    <w:tmpl w:val="0D2EFF4A"/>
    <w:lvl w:ilvl="0" w:tplc="8D4041F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740220B"/>
    <w:multiLevelType w:val="hybridMultilevel"/>
    <w:tmpl w:val="3B66465E"/>
    <w:lvl w:ilvl="0" w:tplc="0407000F">
      <w:start w:val="1"/>
      <w:numFmt w:val="decimal"/>
      <w:lvlText w:val="%1."/>
      <w:lvlJc w:val="left"/>
      <w:pPr>
        <w:tabs>
          <w:tab w:val="num" w:pos="720"/>
        </w:tabs>
        <w:ind w:left="720" w:hanging="360"/>
      </w:p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C31D22"/>
    <w:multiLevelType w:val="hybridMultilevel"/>
    <w:tmpl w:val="0E74B2EE"/>
    <w:lvl w:ilvl="0" w:tplc="A8E62F9E">
      <w:numFmt w:val="bullet"/>
      <w:lvlText w:val=""/>
      <w:lvlJc w:val="left"/>
      <w:pPr>
        <w:ind w:left="1068" w:hanging="360"/>
      </w:pPr>
      <w:rPr>
        <w:rFonts w:ascii="Wingdings" w:eastAsiaTheme="minorHAnsi" w:hAnsi="Wingdings" w:cstheme="minorBidi"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0" w15:restartNumberingAfterBreak="0">
    <w:nsid w:val="198001F1"/>
    <w:multiLevelType w:val="hybridMultilevel"/>
    <w:tmpl w:val="69EE4D3A"/>
    <w:lvl w:ilvl="0" w:tplc="817CE022">
      <w:start w:val="4"/>
      <w:numFmt w:val="bullet"/>
      <w:lvlText w:val=""/>
      <w:lvlJc w:val="left"/>
      <w:pPr>
        <w:ind w:left="720" w:hanging="360"/>
      </w:pPr>
      <w:rPr>
        <w:rFonts w:ascii="Wingdings" w:eastAsia="Times New Roman" w:hAnsi="Wingdings" w:cs="Calibri"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2A7271B"/>
    <w:multiLevelType w:val="hybridMultilevel"/>
    <w:tmpl w:val="D332C7CC"/>
    <w:lvl w:ilvl="0" w:tplc="817CE022">
      <w:start w:val="4"/>
      <w:numFmt w:val="bullet"/>
      <w:lvlText w:val=""/>
      <w:lvlJc w:val="left"/>
      <w:pPr>
        <w:ind w:left="1287" w:hanging="360"/>
      </w:pPr>
      <w:rPr>
        <w:rFonts w:ascii="Wingdings" w:eastAsia="Times New Roman" w:hAnsi="Wingdings" w:cs="Calibri" w:hint="default"/>
        <w:b/>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2" w15:restartNumberingAfterBreak="0">
    <w:nsid w:val="240E5A24"/>
    <w:multiLevelType w:val="hybridMultilevel"/>
    <w:tmpl w:val="BA2A521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C241158"/>
    <w:multiLevelType w:val="hybridMultilevel"/>
    <w:tmpl w:val="FFB462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D3219FA"/>
    <w:multiLevelType w:val="hybridMultilevel"/>
    <w:tmpl w:val="82D20FB4"/>
    <w:lvl w:ilvl="0" w:tplc="C540ADC6">
      <w:start w:val="1"/>
      <w:numFmt w:val="bullet"/>
      <w:lvlText w:val=""/>
      <w:lvlJc w:val="left"/>
      <w:pPr>
        <w:tabs>
          <w:tab w:val="num" w:pos="578"/>
        </w:tabs>
        <w:ind w:left="578" w:hanging="360"/>
      </w:pPr>
      <w:rPr>
        <w:rFonts w:ascii="Symbol" w:hAnsi="Symbol" w:hint="default"/>
        <w:b w:val="0"/>
        <w:i w:val="0"/>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D6212C"/>
    <w:multiLevelType w:val="hybridMultilevel"/>
    <w:tmpl w:val="F8742828"/>
    <w:lvl w:ilvl="0" w:tplc="EF96E536">
      <w:numFmt w:val="bullet"/>
      <w:lvlText w:val=""/>
      <w:lvlJc w:val="left"/>
      <w:pPr>
        <w:ind w:left="927" w:hanging="360"/>
      </w:pPr>
      <w:rPr>
        <w:rFonts w:ascii="Wingdings" w:eastAsia="Times New Roman" w:hAnsi="Wingdings" w:cs="Calibri" w:hint="default"/>
        <w:b/>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6" w15:restartNumberingAfterBreak="0">
    <w:nsid w:val="2DE30C62"/>
    <w:multiLevelType w:val="hybridMultilevel"/>
    <w:tmpl w:val="6D6060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F1165A2"/>
    <w:multiLevelType w:val="hybridMultilevel"/>
    <w:tmpl w:val="CF6A94EE"/>
    <w:lvl w:ilvl="0" w:tplc="C540ADC6">
      <w:start w:val="1"/>
      <w:numFmt w:val="bullet"/>
      <w:lvlText w:val=""/>
      <w:lvlJc w:val="left"/>
      <w:pPr>
        <w:tabs>
          <w:tab w:val="num" w:pos="565"/>
        </w:tabs>
        <w:ind w:left="565" w:hanging="360"/>
      </w:pPr>
      <w:rPr>
        <w:rFonts w:ascii="Symbol" w:hAnsi="Symbol" w:hint="default"/>
        <w:b w:val="0"/>
        <w:i w:val="0"/>
        <w:sz w:val="22"/>
      </w:rPr>
    </w:lvl>
    <w:lvl w:ilvl="1" w:tplc="04070003" w:tentative="1">
      <w:start w:val="1"/>
      <w:numFmt w:val="bullet"/>
      <w:lvlText w:val="o"/>
      <w:lvlJc w:val="left"/>
      <w:pPr>
        <w:tabs>
          <w:tab w:val="num" w:pos="1427"/>
        </w:tabs>
        <w:ind w:left="1427" w:hanging="360"/>
      </w:pPr>
      <w:rPr>
        <w:rFonts w:ascii="Courier New" w:hAnsi="Courier New" w:cs="Courier New" w:hint="default"/>
      </w:rPr>
    </w:lvl>
    <w:lvl w:ilvl="2" w:tplc="04070005" w:tentative="1">
      <w:start w:val="1"/>
      <w:numFmt w:val="bullet"/>
      <w:lvlText w:val=""/>
      <w:lvlJc w:val="left"/>
      <w:pPr>
        <w:tabs>
          <w:tab w:val="num" w:pos="2147"/>
        </w:tabs>
        <w:ind w:left="2147" w:hanging="360"/>
      </w:pPr>
      <w:rPr>
        <w:rFonts w:ascii="Wingdings" w:hAnsi="Wingdings" w:hint="default"/>
      </w:rPr>
    </w:lvl>
    <w:lvl w:ilvl="3" w:tplc="04070001" w:tentative="1">
      <w:start w:val="1"/>
      <w:numFmt w:val="bullet"/>
      <w:lvlText w:val=""/>
      <w:lvlJc w:val="left"/>
      <w:pPr>
        <w:tabs>
          <w:tab w:val="num" w:pos="2867"/>
        </w:tabs>
        <w:ind w:left="2867" w:hanging="360"/>
      </w:pPr>
      <w:rPr>
        <w:rFonts w:ascii="Symbol" w:hAnsi="Symbol" w:hint="default"/>
      </w:rPr>
    </w:lvl>
    <w:lvl w:ilvl="4" w:tplc="04070003" w:tentative="1">
      <w:start w:val="1"/>
      <w:numFmt w:val="bullet"/>
      <w:lvlText w:val="o"/>
      <w:lvlJc w:val="left"/>
      <w:pPr>
        <w:tabs>
          <w:tab w:val="num" w:pos="3587"/>
        </w:tabs>
        <w:ind w:left="3587" w:hanging="360"/>
      </w:pPr>
      <w:rPr>
        <w:rFonts w:ascii="Courier New" w:hAnsi="Courier New" w:cs="Courier New" w:hint="default"/>
      </w:rPr>
    </w:lvl>
    <w:lvl w:ilvl="5" w:tplc="04070005" w:tentative="1">
      <w:start w:val="1"/>
      <w:numFmt w:val="bullet"/>
      <w:lvlText w:val=""/>
      <w:lvlJc w:val="left"/>
      <w:pPr>
        <w:tabs>
          <w:tab w:val="num" w:pos="4307"/>
        </w:tabs>
        <w:ind w:left="4307" w:hanging="360"/>
      </w:pPr>
      <w:rPr>
        <w:rFonts w:ascii="Wingdings" w:hAnsi="Wingdings" w:hint="default"/>
      </w:rPr>
    </w:lvl>
    <w:lvl w:ilvl="6" w:tplc="04070001" w:tentative="1">
      <w:start w:val="1"/>
      <w:numFmt w:val="bullet"/>
      <w:lvlText w:val=""/>
      <w:lvlJc w:val="left"/>
      <w:pPr>
        <w:tabs>
          <w:tab w:val="num" w:pos="5027"/>
        </w:tabs>
        <w:ind w:left="5027" w:hanging="360"/>
      </w:pPr>
      <w:rPr>
        <w:rFonts w:ascii="Symbol" w:hAnsi="Symbol" w:hint="default"/>
      </w:rPr>
    </w:lvl>
    <w:lvl w:ilvl="7" w:tplc="04070003" w:tentative="1">
      <w:start w:val="1"/>
      <w:numFmt w:val="bullet"/>
      <w:lvlText w:val="o"/>
      <w:lvlJc w:val="left"/>
      <w:pPr>
        <w:tabs>
          <w:tab w:val="num" w:pos="5747"/>
        </w:tabs>
        <w:ind w:left="5747" w:hanging="360"/>
      </w:pPr>
      <w:rPr>
        <w:rFonts w:ascii="Courier New" w:hAnsi="Courier New" w:cs="Courier New" w:hint="default"/>
      </w:rPr>
    </w:lvl>
    <w:lvl w:ilvl="8" w:tplc="04070005" w:tentative="1">
      <w:start w:val="1"/>
      <w:numFmt w:val="bullet"/>
      <w:lvlText w:val=""/>
      <w:lvlJc w:val="left"/>
      <w:pPr>
        <w:tabs>
          <w:tab w:val="num" w:pos="6467"/>
        </w:tabs>
        <w:ind w:left="6467" w:hanging="360"/>
      </w:pPr>
      <w:rPr>
        <w:rFonts w:ascii="Wingdings" w:hAnsi="Wingdings" w:hint="default"/>
      </w:rPr>
    </w:lvl>
  </w:abstractNum>
  <w:abstractNum w:abstractNumId="18" w15:restartNumberingAfterBreak="0">
    <w:nsid w:val="30BB2D19"/>
    <w:multiLevelType w:val="hybridMultilevel"/>
    <w:tmpl w:val="CA2C8174"/>
    <w:lvl w:ilvl="0" w:tplc="C540ADC6">
      <w:start w:val="1"/>
      <w:numFmt w:val="bullet"/>
      <w:lvlText w:val=""/>
      <w:lvlJc w:val="left"/>
      <w:pPr>
        <w:tabs>
          <w:tab w:val="num" w:pos="578"/>
        </w:tabs>
        <w:ind w:left="578" w:hanging="360"/>
      </w:pPr>
      <w:rPr>
        <w:rFonts w:ascii="Symbol" w:hAnsi="Symbol" w:hint="default"/>
        <w:b w:val="0"/>
        <w:i w:val="0"/>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0027BE"/>
    <w:multiLevelType w:val="hybridMultilevel"/>
    <w:tmpl w:val="C49A0136"/>
    <w:lvl w:ilvl="0" w:tplc="C540ADC6">
      <w:start w:val="1"/>
      <w:numFmt w:val="bullet"/>
      <w:lvlText w:val=""/>
      <w:lvlJc w:val="left"/>
      <w:pPr>
        <w:tabs>
          <w:tab w:val="num" w:pos="578"/>
        </w:tabs>
        <w:ind w:left="578" w:hanging="360"/>
      </w:pPr>
      <w:rPr>
        <w:rFonts w:ascii="Symbol" w:hAnsi="Symbol" w:hint="default"/>
        <w:b w:val="0"/>
        <w:i w:val="0"/>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4F18F9"/>
    <w:multiLevelType w:val="hybridMultilevel"/>
    <w:tmpl w:val="7C08C5BA"/>
    <w:lvl w:ilvl="0" w:tplc="817CE022">
      <w:start w:val="4"/>
      <w:numFmt w:val="bullet"/>
      <w:lvlText w:val=""/>
      <w:lvlJc w:val="left"/>
      <w:pPr>
        <w:ind w:left="1570" w:hanging="360"/>
      </w:pPr>
      <w:rPr>
        <w:rFonts w:ascii="Wingdings" w:eastAsia="Times New Roman" w:hAnsi="Wingdings" w:cs="Calibri" w:hint="default"/>
        <w:b/>
      </w:rPr>
    </w:lvl>
    <w:lvl w:ilvl="1" w:tplc="04070003" w:tentative="1">
      <w:start w:val="1"/>
      <w:numFmt w:val="bullet"/>
      <w:lvlText w:val="o"/>
      <w:lvlJc w:val="left"/>
      <w:pPr>
        <w:ind w:left="2290" w:hanging="360"/>
      </w:pPr>
      <w:rPr>
        <w:rFonts w:ascii="Courier New" w:hAnsi="Courier New" w:cs="Courier New" w:hint="default"/>
      </w:rPr>
    </w:lvl>
    <w:lvl w:ilvl="2" w:tplc="04070005" w:tentative="1">
      <w:start w:val="1"/>
      <w:numFmt w:val="bullet"/>
      <w:lvlText w:val=""/>
      <w:lvlJc w:val="left"/>
      <w:pPr>
        <w:ind w:left="3010" w:hanging="360"/>
      </w:pPr>
      <w:rPr>
        <w:rFonts w:ascii="Wingdings" w:hAnsi="Wingdings" w:hint="default"/>
      </w:rPr>
    </w:lvl>
    <w:lvl w:ilvl="3" w:tplc="04070001" w:tentative="1">
      <w:start w:val="1"/>
      <w:numFmt w:val="bullet"/>
      <w:lvlText w:val=""/>
      <w:lvlJc w:val="left"/>
      <w:pPr>
        <w:ind w:left="3730" w:hanging="360"/>
      </w:pPr>
      <w:rPr>
        <w:rFonts w:ascii="Symbol" w:hAnsi="Symbol" w:hint="default"/>
      </w:rPr>
    </w:lvl>
    <w:lvl w:ilvl="4" w:tplc="04070003" w:tentative="1">
      <w:start w:val="1"/>
      <w:numFmt w:val="bullet"/>
      <w:lvlText w:val="o"/>
      <w:lvlJc w:val="left"/>
      <w:pPr>
        <w:ind w:left="4450" w:hanging="360"/>
      </w:pPr>
      <w:rPr>
        <w:rFonts w:ascii="Courier New" w:hAnsi="Courier New" w:cs="Courier New" w:hint="default"/>
      </w:rPr>
    </w:lvl>
    <w:lvl w:ilvl="5" w:tplc="04070005" w:tentative="1">
      <w:start w:val="1"/>
      <w:numFmt w:val="bullet"/>
      <w:lvlText w:val=""/>
      <w:lvlJc w:val="left"/>
      <w:pPr>
        <w:ind w:left="5170" w:hanging="360"/>
      </w:pPr>
      <w:rPr>
        <w:rFonts w:ascii="Wingdings" w:hAnsi="Wingdings" w:hint="default"/>
      </w:rPr>
    </w:lvl>
    <w:lvl w:ilvl="6" w:tplc="04070001" w:tentative="1">
      <w:start w:val="1"/>
      <w:numFmt w:val="bullet"/>
      <w:lvlText w:val=""/>
      <w:lvlJc w:val="left"/>
      <w:pPr>
        <w:ind w:left="5890" w:hanging="360"/>
      </w:pPr>
      <w:rPr>
        <w:rFonts w:ascii="Symbol" w:hAnsi="Symbol" w:hint="default"/>
      </w:rPr>
    </w:lvl>
    <w:lvl w:ilvl="7" w:tplc="04070003" w:tentative="1">
      <w:start w:val="1"/>
      <w:numFmt w:val="bullet"/>
      <w:lvlText w:val="o"/>
      <w:lvlJc w:val="left"/>
      <w:pPr>
        <w:ind w:left="6610" w:hanging="360"/>
      </w:pPr>
      <w:rPr>
        <w:rFonts w:ascii="Courier New" w:hAnsi="Courier New" w:cs="Courier New" w:hint="default"/>
      </w:rPr>
    </w:lvl>
    <w:lvl w:ilvl="8" w:tplc="04070005" w:tentative="1">
      <w:start w:val="1"/>
      <w:numFmt w:val="bullet"/>
      <w:lvlText w:val=""/>
      <w:lvlJc w:val="left"/>
      <w:pPr>
        <w:ind w:left="7330" w:hanging="360"/>
      </w:pPr>
      <w:rPr>
        <w:rFonts w:ascii="Wingdings" w:hAnsi="Wingdings" w:hint="default"/>
      </w:rPr>
    </w:lvl>
  </w:abstractNum>
  <w:abstractNum w:abstractNumId="21" w15:restartNumberingAfterBreak="0">
    <w:nsid w:val="39343756"/>
    <w:multiLevelType w:val="hybridMultilevel"/>
    <w:tmpl w:val="5420D504"/>
    <w:lvl w:ilvl="0" w:tplc="C540ADC6">
      <w:start w:val="1"/>
      <w:numFmt w:val="bullet"/>
      <w:lvlText w:val=""/>
      <w:lvlJc w:val="left"/>
      <w:pPr>
        <w:tabs>
          <w:tab w:val="num" w:pos="938"/>
        </w:tabs>
        <w:ind w:left="938" w:hanging="360"/>
      </w:pPr>
      <w:rPr>
        <w:rFonts w:ascii="Symbol" w:hAnsi="Symbol" w:hint="default"/>
        <w:b w:val="0"/>
        <w:i w:val="0"/>
        <w:sz w:val="22"/>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A830389"/>
    <w:multiLevelType w:val="hybridMultilevel"/>
    <w:tmpl w:val="A1189982"/>
    <w:lvl w:ilvl="0" w:tplc="C540ADC6">
      <w:start w:val="1"/>
      <w:numFmt w:val="bullet"/>
      <w:lvlText w:val=""/>
      <w:lvlJc w:val="left"/>
      <w:pPr>
        <w:tabs>
          <w:tab w:val="num" w:pos="720"/>
        </w:tabs>
        <w:ind w:left="720" w:hanging="360"/>
      </w:pPr>
      <w:rPr>
        <w:rFonts w:ascii="Symbol" w:hAnsi="Symbol" w:hint="default"/>
        <w:b w:val="0"/>
        <w:i w:val="0"/>
        <w:sz w:val="22"/>
      </w:rPr>
    </w:lvl>
    <w:lvl w:ilvl="1" w:tplc="8C96C620" w:tentative="1">
      <w:start w:val="1"/>
      <w:numFmt w:val="bullet"/>
      <w:lvlText w:val=""/>
      <w:lvlJc w:val="left"/>
      <w:pPr>
        <w:tabs>
          <w:tab w:val="num" w:pos="1440"/>
        </w:tabs>
        <w:ind w:left="1440" w:hanging="360"/>
      </w:pPr>
      <w:rPr>
        <w:rFonts w:ascii="Wingdings" w:hAnsi="Wingdings" w:hint="default"/>
      </w:rPr>
    </w:lvl>
    <w:lvl w:ilvl="2" w:tplc="6D56037C" w:tentative="1">
      <w:start w:val="1"/>
      <w:numFmt w:val="bullet"/>
      <w:lvlText w:val=""/>
      <w:lvlJc w:val="left"/>
      <w:pPr>
        <w:tabs>
          <w:tab w:val="num" w:pos="2160"/>
        </w:tabs>
        <w:ind w:left="2160" w:hanging="360"/>
      </w:pPr>
      <w:rPr>
        <w:rFonts w:ascii="Wingdings" w:hAnsi="Wingdings" w:hint="default"/>
      </w:rPr>
    </w:lvl>
    <w:lvl w:ilvl="3" w:tplc="FDC035C0" w:tentative="1">
      <w:start w:val="1"/>
      <w:numFmt w:val="bullet"/>
      <w:lvlText w:val=""/>
      <w:lvlJc w:val="left"/>
      <w:pPr>
        <w:tabs>
          <w:tab w:val="num" w:pos="2880"/>
        </w:tabs>
        <w:ind w:left="2880" w:hanging="360"/>
      </w:pPr>
      <w:rPr>
        <w:rFonts w:ascii="Wingdings" w:hAnsi="Wingdings" w:hint="default"/>
      </w:rPr>
    </w:lvl>
    <w:lvl w:ilvl="4" w:tplc="74960F78" w:tentative="1">
      <w:start w:val="1"/>
      <w:numFmt w:val="bullet"/>
      <w:lvlText w:val=""/>
      <w:lvlJc w:val="left"/>
      <w:pPr>
        <w:tabs>
          <w:tab w:val="num" w:pos="3600"/>
        </w:tabs>
        <w:ind w:left="3600" w:hanging="360"/>
      </w:pPr>
      <w:rPr>
        <w:rFonts w:ascii="Wingdings" w:hAnsi="Wingdings" w:hint="default"/>
      </w:rPr>
    </w:lvl>
    <w:lvl w:ilvl="5" w:tplc="BAC6B856" w:tentative="1">
      <w:start w:val="1"/>
      <w:numFmt w:val="bullet"/>
      <w:lvlText w:val=""/>
      <w:lvlJc w:val="left"/>
      <w:pPr>
        <w:tabs>
          <w:tab w:val="num" w:pos="4320"/>
        </w:tabs>
        <w:ind w:left="4320" w:hanging="360"/>
      </w:pPr>
      <w:rPr>
        <w:rFonts w:ascii="Wingdings" w:hAnsi="Wingdings" w:hint="default"/>
      </w:rPr>
    </w:lvl>
    <w:lvl w:ilvl="6" w:tplc="5DC81816" w:tentative="1">
      <w:start w:val="1"/>
      <w:numFmt w:val="bullet"/>
      <w:lvlText w:val=""/>
      <w:lvlJc w:val="left"/>
      <w:pPr>
        <w:tabs>
          <w:tab w:val="num" w:pos="5040"/>
        </w:tabs>
        <w:ind w:left="5040" w:hanging="360"/>
      </w:pPr>
      <w:rPr>
        <w:rFonts w:ascii="Wingdings" w:hAnsi="Wingdings" w:hint="default"/>
      </w:rPr>
    </w:lvl>
    <w:lvl w:ilvl="7" w:tplc="790A1662" w:tentative="1">
      <w:start w:val="1"/>
      <w:numFmt w:val="bullet"/>
      <w:lvlText w:val=""/>
      <w:lvlJc w:val="left"/>
      <w:pPr>
        <w:tabs>
          <w:tab w:val="num" w:pos="5760"/>
        </w:tabs>
        <w:ind w:left="5760" w:hanging="360"/>
      </w:pPr>
      <w:rPr>
        <w:rFonts w:ascii="Wingdings" w:hAnsi="Wingdings" w:hint="default"/>
      </w:rPr>
    </w:lvl>
    <w:lvl w:ilvl="8" w:tplc="FE50F7B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3D4FD8"/>
    <w:multiLevelType w:val="hybridMultilevel"/>
    <w:tmpl w:val="30C8C8A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CB93756"/>
    <w:multiLevelType w:val="hybridMultilevel"/>
    <w:tmpl w:val="5614D894"/>
    <w:lvl w:ilvl="0" w:tplc="817CE022">
      <w:start w:val="4"/>
      <w:numFmt w:val="bullet"/>
      <w:lvlText w:val=""/>
      <w:lvlJc w:val="left"/>
      <w:pPr>
        <w:ind w:left="1287" w:hanging="360"/>
      </w:pPr>
      <w:rPr>
        <w:rFonts w:ascii="Wingdings" w:eastAsia="Times New Roman" w:hAnsi="Wingdings" w:cs="Calibri" w:hint="default"/>
        <w:b/>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25" w15:restartNumberingAfterBreak="0">
    <w:nsid w:val="46BF5B57"/>
    <w:multiLevelType w:val="hybridMultilevel"/>
    <w:tmpl w:val="A76EC1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E864187"/>
    <w:multiLevelType w:val="hybridMultilevel"/>
    <w:tmpl w:val="A19EB0AE"/>
    <w:lvl w:ilvl="0" w:tplc="7FA417AC">
      <w:start w:val="3"/>
      <w:numFmt w:val="bullet"/>
      <w:lvlText w:val=""/>
      <w:lvlJc w:val="left"/>
      <w:pPr>
        <w:ind w:left="927" w:hanging="360"/>
      </w:pPr>
      <w:rPr>
        <w:rFonts w:ascii="Wingdings" w:eastAsia="Times New Roman" w:hAnsi="Wingdings" w:cs="Calibri" w:hint="default"/>
        <w:b/>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27" w15:restartNumberingAfterBreak="0">
    <w:nsid w:val="5B2728DB"/>
    <w:multiLevelType w:val="hybridMultilevel"/>
    <w:tmpl w:val="2370DAE0"/>
    <w:lvl w:ilvl="0" w:tplc="817CE022">
      <w:start w:val="4"/>
      <w:numFmt w:val="bullet"/>
      <w:lvlText w:val=""/>
      <w:lvlJc w:val="left"/>
      <w:pPr>
        <w:ind w:left="1287" w:hanging="360"/>
      </w:pPr>
      <w:rPr>
        <w:rFonts w:ascii="Wingdings" w:eastAsia="Times New Roman" w:hAnsi="Wingdings" w:cs="Calibri" w:hint="default"/>
        <w:b/>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28" w15:restartNumberingAfterBreak="0">
    <w:nsid w:val="5F2F6670"/>
    <w:multiLevelType w:val="hybridMultilevel"/>
    <w:tmpl w:val="FDD20FB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2C15A86"/>
    <w:multiLevelType w:val="hybridMultilevel"/>
    <w:tmpl w:val="00A887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632501E"/>
    <w:multiLevelType w:val="hybridMultilevel"/>
    <w:tmpl w:val="B52E50FE"/>
    <w:lvl w:ilvl="0" w:tplc="BFC0D764">
      <w:start w:val="1"/>
      <w:numFmt w:val="bullet"/>
      <w:lvlText w:val=""/>
      <w:lvlJc w:val="left"/>
      <w:pPr>
        <w:tabs>
          <w:tab w:val="num" w:pos="648"/>
        </w:tabs>
        <w:ind w:left="648" w:hanging="576"/>
      </w:pPr>
      <w:rPr>
        <w:rFonts w:ascii="Symbol" w:hAnsi="Symbol" w:hint="default"/>
        <w:u w:color="00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9CC7803"/>
    <w:multiLevelType w:val="hybridMultilevel"/>
    <w:tmpl w:val="AF06FBC2"/>
    <w:lvl w:ilvl="0" w:tplc="C540ADC6">
      <w:start w:val="1"/>
      <w:numFmt w:val="bullet"/>
      <w:lvlText w:val=""/>
      <w:lvlJc w:val="left"/>
      <w:pPr>
        <w:tabs>
          <w:tab w:val="num" w:pos="578"/>
        </w:tabs>
        <w:ind w:left="578" w:hanging="360"/>
      </w:pPr>
      <w:rPr>
        <w:rFonts w:ascii="Symbol" w:hAnsi="Symbol" w:hint="default"/>
        <w:b w:val="0"/>
        <w:i w:val="0"/>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ED42F0"/>
    <w:multiLevelType w:val="multilevel"/>
    <w:tmpl w:val="D63AE9AE"/>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425E87"/>
    <w:multiLevelType w:val="hybridMultilevel"/>
    <w:tmpl w:val="5FE89E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3136E31"/>
    <w:multiLevelType w:val="hybridMultilevel"/>
    <w:tmpl w:val="D63AE9AE"/>
    <w:lvl w:ilvl="0" w:tplc="626E8C30">
      <w:start w:val="1"/>
      <w:numFmt w:val="bullet"/>
      <w:lvlText w:val=""/>
      <w:lvlJc w:val="left"/>
      <w:pPr>
        <w:tabs>
          <w:tab w:val="num" w:pos="720"/>
        </w:tabs>
        <w:ind w:left="720" w:hanging="360"/>
      </w:pPr>
      <w:rPr>
        <w:rFonts w:ascii="Wingdings" w:hAnsi="Wingdings" w:hint="default"/>
      </w:rPr>
    </w:lvl>
    <w:lvl w:ilvl="1" w:tplc="8C96C620" w:tentative="1">
      <w:start w:val="1"/>
      <w:numFmt w:val="bullet"/>
      <w:lvlText w:val=""/>
      <w:lvlJc w:val="left"/>
      <w:pPr>
        <w:tabs>
          <w:tab w:val="num" w:pos="1440"/>
        </w:tabs>
        <w:ind w:left="1440" w:hanging="360"/>
      </w:pPr>
      <w:rPr>
        <w:rFonts w:ascii="Wingdings" w:hAnsi="Wingdings" w:hint="default"/>
      </w:rPr>
    </w:lvl>
    <w:lvl w:ilvl="2" w:tplc="6D56037C" w:tentative="1">
      <w:start w:val="1"/>
      <w:numFmt w:val="bullet"/>
      <w:lvlText w:val=""/>
      <w:lvlJc w:val="left"/>
      <w:pPr>
        <w:tabs>
          <w:tab w:val="num" w:pos="2160"/>
        </w:tabs>
        <w:ind w:left="2160" w:hanging="360"/>
      </w:pPr>
      <w:rPr>
        <w:rFonts w:ascii="Wingdings" w:hAnsi="Wingdings" w:hint="default"/>
      </w:rPr>
    </w:lvl>
    <w:lvl w:ilvl="3" w:tplc="FDC035C0" w:tentative="1">
      <w:start w:val="1"/>
      <w:numFmt w:val="bullet"/>
      <w:lvlText w:val=""/>
      <w:lvlJc w:val="left"/>
      <w:pPr>
        <w:tabs>
          <w:tab w:val="num" w:pos="2880"/>
        </w:tabs>
        <w:ind w:left="2880" w:hanging="360"/>
      </w:pPr>
      <w:rPr>
        <w:rFonts w:ascii="Wingdings" w:hAnsi="Wingdings" w:hint="default"/>
      </w:rPr>
    </w:lvl>
    <w:lvl w:ilvl="4" w:tplc="74960F78" w:tentative="1">
      <w:start w:val="1"/>
      <w:numFmt w:val="bullet"/>
      <w:lvlText w:val=""/>
      <w:lvlJc w:val="left"/>
      <w:pPr>
        <w:tabs>
          <w:tab w:val="num" w:pos="3600"/>
        </w:tabs>
        <w:ind w:left="3600" w:hanging="360"/>
      </w:pPr>
      <w:rPr>
        <w:rFonts w:ascii="Wingdings" w:hAnsi="Wingdings" w:hint="default"/>
      </w:rPr>
    </w:lvl>
    <w:lvl w:ilvl="5" w:tplc="BAC6B856" w:tentative="1">
      <w:start w:val="1"/>
      <w:numFmt w:val="bullet"/>
      <w:lvlText w:val=""/>
      <w:lvlJc w:val="left"/>
      <w:pPr>
        <w:tabs>
          <w:tab w:val="num" w:pos="4320"/>
        </w:tabs>
        <w:ind w:left="4320" w:hanging="360"/>
      </w:pPr>
      <w:rPr>
        <w:rFonts w:ascii="Wingdings" w:hAnsi="Wingdings" w:hint="default"/>
      </w:rPr>
    </w:lvl>
    <w:lvl w:ilvl="6" w:tplc="5DC81816" w:tentative="1">
      <w:start w:val="1"/>
      <w:numFmt w:val="bullet"/>
      <w:lvlText w:val=""/>
      <w:lvlJc w:val="left"/>
      <w:pPr>
        <w:tabs>
          <w:tab w:val="num" w:pos="5040"/>
        </w:tabs>
        <w:ind w:left="5040" w:hanging="360"/>
      </w:pPr>
      <w:rPr>
        <w:rFonts w:ascii="Wingdings" w:hAnsi="Wingdings" w:hint="default"/>
      </w:rPr>
    </w:lvl>
    <w:lvl w:ilvl="7" w:tplc="790A1662" w:tentative="1">
      <w:start w:val="1"/>
      <w:numFmt w:val="bullet"/>
      <w:lvlText w:val=""/>
      <w:lvlJc w:val="left"/>
      <w:pPr>
        <w:tabs>
          <w:tab w:val="num" w:pos="5760"/>
        </w:tabs>
        <w:ind w:left="5760" w:hanging="360"/>
      </w:pPr>
      <w:rPr>
        <w:rFonts w:ascii="Wingdings" w:hAnsi="Wingdings" w:hint="default"/>
      </w:rPr>
    </w:lvl>
    <w:lvl w:ilvl="8" w:tplc="FE50F7B8" w:tentative="1">
      <w:start w:val="1"/>
      <w:numFmt w:val="bullet"/>
      <w:lvlText w:val=""/>
      <w:lvlJc w:val="left"/>
      <w:pPr>
        <w:tabs>
          <w:tab w:val="num" w:pos="6480"/>
        </w:tabs>
        <w:ind w:left="6480" w:hanging="360"/>
      </w:pPr>
      <w:rPr>
        <w:rFonts w:ascii="Wingdings" w:hAnsi="Wingdings" w:hint="default"/>
      </w:rPr>
    </w:lvl>
  </w:abstractNum>
  <w:num w:numId="1" w16cid:durableId="1001740598">
    <w:abstractNumId w:val="8"/>
  </w:num>
  <w:num w:numId="2" w16cid:durableId="369498148">
    <w:abstractNumId w:val="3"/>
  </w:num>
  <w:num w:numId="3" w16cid:durableId="1774935725">
    <w:abstractNumId w:val="34"/>
  </w:num>
  <w:num w:numId="4" w16cid:durableId="762410929">
    <w:abstractNumId w:val="18"/>
  </w:num>
  <w:num w:numId="5" w16cid:durableId="1054156014">
    <w:abstractNumId w:val="14"/>
  </w:num>
  <w:num w:numId="6" w16cid:durableId="1850487428">
    <w:abstractNumId w:val="31"/>
  </w:num>
  <w:num w:numId="7" w16cid:durableId="2061008540">
    <w:abstractNumId w:val="19"/>
  </w:num>
  <w:num w:numId="8" w16cid:durableId="100103418">
    <w:abstractNumId w:val="21"/>
  </w:num>
  <w:num w:numId="9" w16cid:durableId="1548756172">
    <w:abstractNumId w:val="32"/>
  </w:num>
  <w:num w:numId="10" w16cid:durableId="580600325">
    <w:abstractNumId w:val="22"/>
  </w:num>
  <w:num w:numId="11" w16cid:durableId="1414398519">
    <w:abstractNumId w:val="17"/>
  </w:num>
  <w:num w:numId="12" w16cid:durableId="141508640">
    <w:abstractNumId w:val="28"/>
  </w:num>
  <w:num w:numId="13" w16cid:durableId="1618684072">
    <w:abstractNumId w:val="23"/>
  </w:num>
  <w:num w:numId="14" w16cid:durableId="448402251">
    <w:abstractNumId w:val="12"/>
  </w:num>
  <w:num w:numId="15" w16cid:durableId="17851451">
    <w:abstractNumId w:val="0"/>
  </w:num>
  <w:num w:numId="16" w16cid:durableId="71976333">
    <w:abstractNumId w:val="30"/>
  </w:num>
  <w:num w:numId="17" w16cid:durableId="1043943149">
    <w:abstractNumId w:val="2"/>
  </w:num>
  <w:num w:numId="18" w16cid:durableId="1007245705">
    <w:abstractNumId w:val="25"/>
  </w:num>
  <w:num w:numId="19" w16cid:durableId="171650271">
    <w:abstractNumId w:val="13"/>
  </w:num>
  <w:num w:numId="20" w16cid:durableId="300111737">
    <w:abstractNumId w:val="29"/>
  </w:num>
  <w:num w:numId="21" w16cid:durableId="147748388">
    <w:abstractNumId w:val="7"/>
  </w:num>
  <w:num w:numId="22" w16cid:durableId="892621602">
    <w:abstractNumId w:val="33"/>
  </w:num>
  <w:num w:numId="23" w16cid:durableId="1007902874">
    <w:abstractNumId w:val="16"/>
  </w:num>
  <w:num w:numId="24" w16cid:durableId="1702827036">
    <w:abstractNumId w:val="9"/>
  </w:num>
  <w:num w:numId="25" w16cid:durableId="316885216">
    <w:abstractNumId w:val="4"/>
  </w:num>
  <w:num w:numId="26" w16cid:durableId="753863955">
    <w:abstractNumId w:val="6"/>
  </w:num>
  <w:num w:numId="27" w16cid:durableId="2038266395">
    <w:abstractNumId w:val="26"/>
  </w:num>
  <w:num w:numId="28" w16cid:durableId="801312733">
    <w:abstractNumId w:val="1"/>
  </w:num>
  <w:num w:numId="29" w16cid:durableId="1867792659">
    <w:abstractNumId w:val="24"/>
  </w:num>
  <w:num w:numId="30" w16cid:durableId="985933943">
    <w:abstractNumId w:val="5"/>
  </w:num>
  <w:num w:numId="31" w16cid:durableId="185674383">
    <w:abstractNumId w:val="27"/>
  </w:num>
  <w:num w:numId="32" w16cid:durableId="1971544875">
    <w:abstractNumId w:val="20"/>
  </w:num>
  <w:num w:numId="33" w16cid:durableId="245892435">
    <w:abstractNumId w:val="15"/>
  </w:num>
  <w:num w:numId="34" w16cid:durableId="1154420323">
    <w:abstractNumId w:val="11"/>
  </w:num>
  <w:num w:numId="35" w16cid:durableId="1255675124">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formatting="1" w:enforcement="0"/>
  <w:defaultTabStop w:val="709"/>
  <w:autoHyphenation/>
  <w:hyphenationZone w:val="425"/>
  <w:doNotHyphenateCaps/>
  <w:drawingGridHorizontalSpacing w:val="57"/>
  <w:drawingGridVerticalSpacing w:val="57"/>
  <w:displayHorizontalDrawingGridEvery w:val="0"/>
  <w:displayVerticalDrawingGridEvery w:val="3"/>
  <w:characterSpacingControl w:val="compressPunctuation"/>
  <w:hdrShapeDefaults>
    <o:shapedefaults v:ext="edit" spidmax="2050" fillcolor="white" stroke="f">
      <v:fill color="white"/>
      <v:stroke on="f"/>
      <v:textbox style="mso-fit-shape-to-text:t" inset="1mm"/>
      <o:colormru v:ext="edit" colors="teal"/>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4A9"/>
    <w:rsid w:val="000015C6"/>
    <w:rsid w:val="00002578"/>
    <w:rsid w:val="000027D4"/>
    <w:rsid w:val="00011BF5"/>
    <w:rsid w:val="00024BE2"/>
    <w:rsid w:val="000265E5"/>
    <w:rsid w:val="000340FE"/>
    <w:rsid w:val="000406A2"/>
    <w:rsid w:val="00045384"/>
    <w:rsid w:val="00045442"/>
    <w:rsid w:val="0004617B"/>
    <w:rsid w:val="000470CC"/>
    <w:rsid w:val="000500EF"/>
    <w:rsid w:val="00050558"/>
    <w:rsid w:val="000532DE"/>
    <w:rsid w:val="00056BD9"/>
    <w:rsid w:val="00060EAB"/>
    <w:rsid w:val="00063753"/>
    <w:rsid w:val="00063E59"/>
    <w:rsid w:val="00064068"/>
    <w:rsid w:val="00065CC7"/>
    <w:rsid w:val="00071D26"/>
    <w:rsid w:val="00082331"/>
    <w:rsid w:val="000861AD"/>
    <w:rsid w:val="00092512"/>
    <w:rsid w:val="0009735D"/>
    <w:rsid w:val="000A00F7"/>
    <w:rsid w:val="000A0231"/>
    <w:rsid w:val="000A036D"/>
    <w:rsid w:val="000A439E"/>
    <w:rsid w:val="000C010F"/>
    <w:rsid w:val="000C4C17"/>
    <w:rsid w:val="000D19DB"/>
    <w:rsid w:val="000D1B62"/>
    <w:rsid w:val="000D541C"/>
    <w:rsid w:val="000F34D2"/>
    <w:rsid w:val="000F3634"/>
    <w:rsid w:val="000F3755"/>
    <w:rsid w:val="000F42E3"/>
    <w:rsid w:val="000F44A9"/>
    <w:rsid w:val="000F6241"/>
    <w:rsid w:val="00102345"/>
    <w:rsid w:val="001034D4"/>
    <w:rsid w:val="001158C7"/>
    <w:rsid w:val="00116DF9"/>
    <w:rsid w:val="00122223"/>
    <w:rsid w:val="00145A0B"/>
    <w:rsid w:val="0015223F"/>
    <w:rsid w:val="00154005"/>
    <w:rsid w:val="00156AFF"/>
    <w:rsid w:val="00165F1D"/>
    <w:rsid w:val="00171B18"/>
    <w:rsid w:val="001806CD"/>
    <w:rsid w:val="00184354"/>
    <w:rsid w:val="00184A5F"/>
    <w:rsid w:val="00187941"/>
    <w:rsid w:val="00193379"/>
    <w:rsid w:val="001A094A"/>
    <w:rsid w:val="001A0CF6"/>
    <w:rsid w:val="001A5CA2"/>
    <w:rsid w:val="001B06D6"/>
    <w:rsid w:val="001B192C"/>
    <w:rsid w:val="001B3208"/>
    <w:rsid w:val="001B4B92"/>
    <w:rsid w:val="001B6609"/>
    <w:rsid w:val="001B73DC"/>
    <w:rsid w:val="001C2754"/>
    <w:rsid w:val="001C5103"/>
    <w:rsid w:val="001D1EEA"/>
    <w:rsid w:val="001D43B2"/>
    <w:rsid w:val="001E75C0"/>
    <w:rsid w:val="001F20A7"/>
    <w:rsid w:val="001F2952"/>
    <w:rsid w:val="001F2B84"/>
    <w:rsid w:val="001F7721"/>
    <w:rsid w:val="00206F8B"/>
    <w:rsid w:val="00207D12"/>
    <w:rsid w:val="00212AF4"/>
    <w:rsid w:val="002158F9"/>
    <w:rsid w:val="0021748D"/>
    <w:rsid w:val="0022270A"/>
    <w:rsid w:val="002332F0"/>
    <w:rsid w:val="00240863"/>
    <w:rsid w:val="00247EF4"/>
    <w:rsid w:val="00251C66"/>
    <w:rsid w:val="00253548"/>
    <w:rsid w:val="00255190"/>
    <w:rsid w:val="0026381B"/>
    <w:rsid w:val="0026427C"/>
    <w:rsid w:val="002672B5"/>
    <w:rsid w:val="002703CA"/>
    <w:rsid w:val="00273555"/>
    <w:rsid w:val="0028747F"/>
    <w:rsid w:val="0028748A"/>
    <w:rsid w:val="00290DF5"/>
    <w:rsid w:val="0029188B"/>
    <w:rsid w:val="00291A86"/>
    <w:rsid w:val="00293737"/>
    <w:rsid w:val="002A12E7"/>
    <w:rsid w:val="002A4EFB"/>
    <w:rsid w:val="002A506F"/>
    <w:rsid w:val="002A7E34"/>
    <w:rsid w:val="002B6A4B"/>
    <w:rsid w:val="002C3C13"/>
    <w:rsid w:val="002C3E7F"/>
    <w:rsid w:val="002C6D89"/>
    <w:rsid w:val="002C7221"/>
    <w:rsid w:val="002D01B9"/>
    <w:rsid w:val="002D2529"/>
    <w:rsid w:val="002D47E4"/>
    <w:rsid w:val="002D5F23"/>
    <w:rsid w:val="002E25C6"/>
    <w:rsid w:val="002E3AE8"/>
    <w:rsid w:val="002E5EA8"/>
    <w:rsid w:val="002F2EE4"/>
    <w:rsid w:val="002F46C9"/>
    <w:rsid w:val="00301147"/>
    <w:rsid w:val="00301AD1"/>
    <w:rsid w:val="00301FD5"/>
    <w:rsid w:val="00304D4B"/>
    <w:rsid w:val="00304F67"/>
    <w:rsid w:val="00305AC7"/>
    <w:rsid w:val="003079AE"/>
    <w:rsid w:val="00311DFB"/>
    <w:rsid w:val="00316650"/>
    <w:rsid w:val="003216B7"/>
    <w:rsid w:val="003242C6"/>
    <w:rsid w:val="00324E83"/>
    <w:rsid w:val="00330BEA"/>
    <w:rsid w:val="003331CC"/>
    <w:rsid w:val="0033411D"/>
    <w:rsid w:val="0034527E"/>
    <w:rsid w:val="00350F4B"/>
    <w:rsid w:val="00373AC4"/>
    <w:rsid w:val="00375ECE"/>
    <w:rsid w:val="00377E74"/>
    <w:rsid w:val="003807E3"/>
    <w:rsid w:val="00380B99"/>
    <w:rsid w:val="00386028"/>
    <w:rsid w:val="00387715"/>
    <w:rsid w:val="0039222B"/>
    <w:rsid w:val="00394D36"/>
    <w:rsid w:val="003969C2"/>
    <w:rsid w:val="003A32F7"/>
    <w:rsid w:val="003A480F"/>
    <w:rsid w:val="003B18C0"/>
    <w:rsid w:val="003B2F68"/>
    <w:rsid w:val="003C6E98"/>
    <w:rsid w:val="003D6A5C"/>
    <w:rsid w:val="003E0316"/>
    <w:rsid w:val="003E1454"/>
    <w:rsid w:val="003E2729"/>
    <w:rsid w:val="003E59C5"/>
    <w:rsid w:val="003E63FA"/>
    <w:rsid w:val="003F0E9F"/>
    <w:rsid w:val="003F324A"/>
    <w:rsid w:val="003F3E08"/>
    <w:rsid w:val="003F724C"/>
    <w:rsid w:val="00400CA3"/>
    <w:rsid w:val="00403E8C"/>
    <w:rsid w:val="00405C0B"/>
    <w:rsid w:val="0041132D"/>
    <w:rsid w:val="00412647"/>
    <w:rsid w:val="0042340B"/>
    <w:rsid w:val="00423E5B"/>
    <w:rsid w:val="00426811"/>
    <w:rsid w:val="00427756"/>
    <w:rsid w:val="004361AF"/>
    <w:rsid w:val="00437E06"/>
    <w:rsid w:val="00446E8A"/>
    <w:rsid w:val="00454F7B"/>
    <w:rsid w:val="004554C3"/>
    <w:rsid w:val="00457532"/>
    <w:rsid w:val="00460E2E"/>
    <w:rsid w:val="00463A17"/>
    <w:rsid w:val="004642D3"/>
    <w:rsid w:val="00464C84"/>
    <w:rsid w:val="00470D94"/>
    <w:rsid w:val="004717C9"/>
    <w:rsid w:val="004812C4"/>
    <w:rsid w:val="004877A1"/>
    <w:rsid w:val="00494F66"/>
    <w:rsid w:val="00497FBB"/>
    <w:rsid w:val="004A46B8"/>
    <w:rsid w:val="004A71D9"/>
    <w:rsid w:val="004B28A6"/>
    <w:rsid w:val="004C0ABE"/>
    <w:rsid w:val="004D1B25"/>
    <w:rsid w:val="004D3425"/>
    <w:rsid w:val="004D59FD"/>
    <w:rsid w:val="004D6C37"/>
    <w:rsid w:val="004E0C60"/>
    <w:rsid w:val="004E0DF5"/>
    <w:rsid w:val="004E4475"/>
    <w:rsid w:val="004F2E56"/>
    <w:rsid w:val="004F63D3"/>
    <w:rsid w:val="004F6C22"/>
    <w:rsid w:val="005000A4"/>
    <w:rsid w:val="00501EC4"/>
    <w:rsid w:val="00506A29"/>
    <w:rsid w:val="00513384"/>
    <w:rsid w:val="00522E21"/>
    <w:rsid w:val="00524F2C"/>
    <w:rsid w:val="0052574B"/>
    <w:rsid w:val="00537AAE"/>
    <w:rsid w:val="00542A31"/>
    <w:rsid w:val="0055164A"/>
    <w:rsid w:val="00552AEA"/>
    <w:rsid w:val="00556BEB"/>
    <w:rsid w:val="005707E7"/>
    <w:rsid w:val="00570904"/>
    <w:rsid w:val="00575319"/>
    <w:rsid w:val="00583FE4"/>
    <w:rsid w:val="00585C83"/>
    <w:rsid w:val="00593B46"/>
    <w:rsid w:val="00593F92"/>
    <w:rsid w:val="00594084"/>
    <w:rsid w:val="005A5BC7"/>
    <w:rsid w:val="005C14BF"/>
    <w:rsid w:val="005C4971"/>
    <w:rsid w:val="005C5AFE"/>
    <w:rsid w:val="005C71B6"/>
    <w:rsid w:val="005D4C53"/>
    <w:rsid w:val="005E0197"/>
    <w:rsid w:val="005F5786"/>
    <w:rsid w:val="005F5D37"/>
    <w:rsid w:val="005F620F"/>
    <w:rsid w:val="00605445"/>
    <w:rsid w:val="0060663C"/>
    <w:rsid w:val="006076DD"/>
    <w:rsid w:val="006077AF"/>
    <w:rsid w:val="0062141F"/>
    <w:rsid w:val="00622735"/>
    <w:rsid w:val="00623E82"/>
    <w:rsid w:val="00626CE5"/>
    <w:rsid w:val="006311D3"/>
    <w:rsid w:val="0063374F"/>
    <w:rsid w:val="0063426A"/>
    <w:rsid w:val="00634C78"/>
    <w:rsid w:val="00634FD6"/>
    <w:rsid w:val="00635CAF"/>
    <w:rsid w:val="0064347C"/>
    <w:rsid w:val="0064437E"/>
    <w:rsid w:val="006453C2"/>
    <w:rsid w:val="00660DAC"/>
    <w:rsid w:val="00661120"/>
    <w:rsid w:val="0066151D"/>
    <w:rsid w:val="006625BA"/>
    <w:rsid w:val="006672E9"/>
    <w:rsid w:val="0067503C"/>
    <w:rsid w:val="0068415B"/>
    <w:rsid w:val="00684BB9"/>
    <w:rsid w:val="0069196F"/>
    <w:rsid w:val="00691BBF"/>
    <w:rsid w:val="00692006"/>
    <w:rsid w:val="0069567D"/>
    <w:rsid w:val="0069639E"/>
    <w:rsid w:val="006A1A09"/>
    <w:rsid w:val="006A2B13"/>
    <w:rsid w:val="006A42D9"/>
    <w:rsid w:val="006B2AE9"/>
    <w:rsid w:val="006B39A8"/>
    <w:rsid w:val="006B5761"/>
    <w:rsid w:val="006B5E63"/>
    <w:rsid w:val="006C3EB9"/>
    <w:rsid w:val="006C48C3"/>
    <w:rsid w:val="006C536C"/>
    <w:rsid w:val="006C622B"/>
    <w:rsid w:val="006C6800"/>
    <w:rsid w:val="006C7D87"/>
    <w:rsid w:val="006D2A0B"/>
    <w:rsid w:val="006D4C11"/>
    <w:rsid w:val="006D4E90"/>
    <w:rsid w:val="006D7B2B"/>
    <w:rsid w:val="006E10B1"/>
    <w:rsid w:val="006E2A9F"/>
    <w:rsid w:val="006E2FC8"/>
    <w:rsid w:val="006E457D"/>
    <w:rsid w:val="006E4961"/>
    <w:rsid w:val="006F1AEF"/>
    <w:rsid w:val="006F4EA5"/>
    <w:rsid w:val="006F5830"/>
    <w:rsid w:val="006F779E"/>
    <w:rsid w:val="00705E7D"/>
    <w:rsid w:val="00707CE9"/>
    <w:rsid w:val="007155BD"/>
    <w:rsid w:val="00716AA1"/>
    <w:rsid w:val="00716B95"/>
    <w:rsid w:val="00721E59"/>
    <w:rsid w:val="007224F4"/>
    <w:rsid w:val="00723143"/>
    <w:rsid w:val="00724D7C"/>
    <w:rsid w:val="0072599F"/>
    <w:rsid w:val="007269DE"/>
    <w:rsid w:val="00734974"/>
    <w:rsid w:val="0074171E"/>
    <w:rsid w:val="0074581D"/>
    <w:rsid w:val="0074726F"/>
    <w:rsid w:val="00747716"/>
    <w:rsid w:val="00747D34"/>
    <w:rsid w:val="00752576"/>
    <w:rsid w:val="00754B17"/>
    <w:rsid w:val="00762F50"/>
    <w:rsid w:val="00763571"/>
    <w:rsid w:val="00763B9B"/>
    <w:rsid w:val="0076597C"/>
    <w:rsid w:val="00772CBA"/>
    <w:rsid w:val="0079395A"/>
    <w:rsid w:val="00794352"/>
    <w:rsid w:val="00795144"/>
    <w:rsid w:val="007A5535"/>
    <w:rsid w:val="007A6107"/>
    <w:rsid w:val="007B3B2E"/>
    <w:rsid w:val="007B5624"/>
    <w:rsid w:val="007B5858"/>
    <w:rsid w:val="007C47B3"/>
    <w:rsid w:val="007D0920"/>
    <w:rsid w:val="007D296C"/>
    <w:rsid w:val="007E0519"/>
    <w:rsid w:val="007E1AF0"/>
    <w:rsid w:val="007E1DC4"/>
    <w:rsid w:val="007E491A"/>
    <w:rsid w:val="007F2008"/>
    <w:rsid w:val="007F3419"/>
    <w:rsid w:val="007F4F31"/>
    <w:rsid w:val="007F78FE"/>
    <w:rsid w:val="008004AA"/>
    <w:rsid w:val="00805B36"/>
    <w:rsid w:val="0081065D"/>
    <w:rsid w:val="00816159"/>
    <w:rsid w:val="00816654"/>
    <w:rsid w:val="00821363"/>
    <w:rsid w:val="00827185"/>
    <w:rsid w:val="0083208E"/>
    <w:rsid w:val="008411A3"/>
    <w:rsid w:val="008419B3"/>
    <w:rsid w:val="008433C0"/>
    <w:rsid w:val="008503E2"/>
    <w:rsid w:val="00855892"/>
    <w:rsid w:val="00855D7E"/>
    <w:rsid w:val="00862F16"/>
    <w:rsid w:val="00863CAC"/>
    <w:rsid w:val="00864B8D"/>
    <w:rsid w:val="0086618B"/>
    <w:rsid w:val="00867342"/>
    <w:rsid w:val="0087396B"/>
    <w:rsid w:val="008756EA"/>
    <w:rsid w:val="0088124D"/>
    <w:rsid w:val="00883EF7"/>
    <w:rsid w:val="00886327"/>
    <w:rsid w:val="00887229"/>
    <w:rsid w:val="00892B44"/>
    <w:rsid w:val="00893562"/>
    <w:rsid w:val="00896355"/>
    <w:rsid w:val="008A1B8C"/>
    <w:rsid w:val="008A273C"/>
    <w:rsid w:val="008A2E13"/>
    <w:rsid w:val="008A5F24"/>
    <w:rsid w:val="008B0327"/>
    <w:rsid w:val="008B490A"/>
    <w:rsid w:val="008C58E7"/>
    <w:rsid w:val="008C6577"/>
    <w:rsid w:val="008C7D54"/>
    <w:rsid w:val="008D1D07"/>
    <w:rsid w:val="008D4C5C"/>
    <w:rsid w:val="008D6EDD"/>
    <w:rsid w:val="008E2D22"/>
    <w:rsid w:val="008E6E0E"/>
    <w:rsid w:val="008F604E"/>
    <w:rsid w:val="008F706B"/>
    <w:rsid w:val="00902F38"/>
    <w:rsid w:val="00904BF4"/>
    <w:rsid w:val="00904C80"/>
    <w:rsid w:val="00906B35"/>
    <w:rsid w:val="0091030B"/>
    <w:rsid w:val="00910B3D"/>
    <w:rsid w:val="00910C2A"/>
    <w:rsid w:val="00911C3C"/>
    <w:rsid w:val="00913646"/>
    <w:rsid w:val="00914A4F"/>
    <w:rsid w:val="009165D9"/>
    <w:rsid w:val="00920096"/>
    <w:rsid w:val="009220EC"/>
    <w:rsid w:val="0092360C"/>
    <w:rsid w:val="00925B9C"/>
    <w:rsid w:val="0092624D"/>
    <w:rsid w:val="00926BEE"/>
    <w:rsid w:val="00932C62"/>
    <w:rsid w:val="0093368B"/>
    <w:rsid w:val="00940C32"/>
    <w:rsid w:val="0094188D"/>
    <w:rsid w:val="0094253F"/>
    <w:rsid w:val="009501BA"/>
    <w:rsid w:val="00956939"/>
    <w:rsid w:val="009575B5"/>
    <w:rsid w:val="00957CEB"/>
    <w:rsid w:val="00970A09"/>
    <w:rsid w:val="0097322B"/>
    <w:rsid w:val="00976BF5"/>
    <w:rsid w:val="00977FBC"/>
    <w:rsid w:val="009802FB"/>
    <w:rsid w:val="00984227"/>
    <w:rsid w:val="0098575D"/>
    <w:rsid w:val="009912DF"/>
    <w:rsid w:val="00991DEF"/>
    <w:rsid w:val="00994640"/>
    <w:rsid w:val="00997B7C"/>
    <w:rsid w:val="009A34CC"/>
    <w:rsid w:val="009B09AC"/>
    <w:rsid w:val="009B1C2D"/>
    <w:rsid w:val="009C045D"/>
    <w:rsid w:val="009D4B30"/>
    <w:rsid w:val="009D7356"/>
    <w:rsid w:val="009D74D0"/>
    <w:rsid w:val="009E2776"/>
    <w:rsid w:val="009E4AFC"/>
    <w:rsid w:val="009E5FDA"/>
    <w:rsid w:val="009E7243"/>
    <w:rsid w:val="00A12CEE"/>
    <w:rsid w:val="00A20EFC"/>
    <w:rsid w:val="00A22316"/>
    <w:rsid w:val="00A25485"/>
    <w:rsid w:val="00A27F1C"/>
    <w:rsid w:val="00A30406"/>
    <w:rsid w:val="00A32FA8"/>
    <w:rsid w:val="00A35533"/>
    <w:rsid w:val="00A365B9"/>
    <w:rsid w:val="00A404DD"/>
    <w:rsid w:val="00A50F73"/>
    <w:rsid w:val="00A53A36"/>
    <w:rsid w:val="00A57AFC"/>
    <w:rsid w:val="00A63E2A"/>
    <w:rsid w:val="00A64A6D"/>
    <w:rsid w:val="00A661AB"/>
    <w:rsid w:val="00A67368"/>
    <w:rsid w:val="00A726D1"/>
    <w:rsid w:val="00A73D24"/>
    <w:rsid w:val="00A73E40"/>
    <w:rsid w:val="00A8321F"/>
    <w:rsid w:val="00A87660"/>
    <w:rsid w:val="00A94FA6"/>
    <w:rsid w:val="00A972F2"/>
    <w:rsid w:val="00AA3361"/>
    <w:rsid w:val="00AA3D8D"/>
    <w:rsid w:val="00AA4320"/>
    <w:rsid w:val="00AB01DF"/>
    <w:rsid w:val="00AB5A86"/>
    <w:rsid w:val="00AC233C"/>
    <w:rsid w:val="00AD0D92"/>
    <w:rsid w:val="00AE3C35"/>
    <w:rsid w:val="00AE4D71"/>
    <w:rsid w:val="00AF1AB9"/>
    <w:rsid w:val="00AF4571"/>
    <w:rsid w:val="00AF4FCC"/>
    <w:rsid w:val="00B0436C"/>
    <w:rsid w:val="00B11BD4"/>
    <w:rsid w:val="00B14523"/>
    <w:rsid w:val="00B14AD6"/>
    <w:rsid w:val="00B25665"/>
    <w:rsid w:val="00B26087"/>
    <w:rsid w:val="00B2690A"/>
    <w:rsid w:val="00B3167E"/>
    <w:rsid w:val="00B3197C"/>
    <w:rsid w:val="00B324EF"/>
    <w:rsid w:val="00B378C6"/>
    <w:rsid w:val="00B47131"/>
    <w:rsid w:val="00B51F3D"/>
    <w:rsid w:val="00B53168"/>
    <w:rsid w:val="00B53354"/>
    <w:rsid w:val="00B54825"/>
    <w:rsid w:val="00B57E02"/>
    <w:rsid w:val="00B64213"/>
    <w:rsid w:val="00B66AA6"/>
    <w:rsid w:val="00B70671"/>
    <w:rsid w:val="00B72796"/>
    <w:rsid w:val="00B73256"/>
    <w:rsid w:val="00B76D8F"/>
    <w:rsid w:val="00B803E5"/>
    <w:rsid w:val="00B8048F"/>
    <w:rsid w:val="00B93389"/>
    <w:rsid w:val="00B934BA"/>
    <w:rsid w:val="00BB3534"/>
    <w:rsid w:val="00BB752E"/>
    <w:rsid w:val="00BC07E2"/>
    <w:rsid w:val="00BC39E4"/>
    <w:rsid w:val="00BC6E26"/>
    <w:rsid w:val="00BD0E07"/>
    <w:rsid w:val="00BE6ED1"/>
    <w:rsid w:val="00BF6129"/>
    <w:rsid w:val="00C06A11"/>
    <w:rsid w:val="00C10EDF"/>
    <w:rsid w:val="00C10F45"/>
    <w:rsid w:val="00C136B2"/>
    <w:rsid w:val="00C15097"/>
    <w:rsid w:val="00C1692F"/>
    <w:rsid w:val="00C17334"/>
    <w:rsid w:val="00C17E5D"/>
    <w:rsid w:val="00C2093A"/>
    <w:rsid w:val="00C234BC"/>
    <w:rsid w:val="00C23B61"/>
    <w:rsid w:val="00C25491"/>
    <w:rsid w:val="00C34A22"/>
    <w:rsid w:val="00C36FCB"/>
    <w:rsid w:val="00C45EA7"/>
    <w:rsid w:val="00C55527"/>
    <w:rsid w:val="00C55E8E"/>
    <w:rsid w:val="00C5687F"/>
    <w:rsid w:val="00C6022E"/>
    <w:rsid w:val="00C632D3"/>
    <w:rsid w:val="00C65EF8"/>
    <w:rsid w:val="00C66512"/>
    <w:rsid w:val="00C7206B"/>
    <w:rsid w:val="00C765B3"/>
    <w:rsid w:val="00C7777C"/>
    <w:rsid w:val="00C90363"/>
    <w:rsid w:val="00C90495"/>
    <w:rsid w:val="00C91E10"/>
    <w:rsid w:val="00C92EB6"/>
    <w:rsid w:val="00C9792E"/>
    <w:rsid w:val="00CA6D03"/>
    <w:rsid w:val="00CB433C"/>
    <w:rsid w:val="00CB6113"/>
    <w:rsid w:val="00CC777F"/>
    <w:rsid w:val="00CD105D"/>
    <w:rsid w:val="00CD34CA"/>
    <w:rsid w:val="00CD7557"/>
    <w:rsid w:val="00CE1013"/>
    <w:rsid w:val="00CE1286"/>
    <w:rsid w:val="00CE4E8C"/>
    <w:rsid w:val="00CF1CA8"/>
    <w:rsid w:val="00CF4B53"/>
    <w:rsid w:val="00CF661E"/>
    <w:rsid w:val="00CF6F2B"/>
    <w:rsid w:val="00D03E6B"/>
    <w:rsid w:val="00D04154"/>
    <w:rsid w:val="00D146B7"/>
    <w:rsid w:val="00D14EE2"/>
    <w:rsid w:val="00D158F0"/>
    <w:rsid w:val="00D16464"/>
    <w:rsid w:val="00D24000"/>
    <w:rsid w:val="00D2484A"/>
    <w:rsid w:val="00D25A5E"/>
    <w:rsid w:val="00D303A4"/>
    <w:rsid w:val="00D31AA3"/>
    <w:rsid w:val="00D42D58"/>
    <w:rsid w:val="00D4418D"/>
    <w:rsid w:val="00D46CD8"/>
    <w:rsid w:val="00D51217"/>
    <w:rsid w:val="00D52A79"/>
    <w:rsid w:val="00D545FE"/>
    <w:rsid w:val="00D662EF"/>
    <w:rsid w:val="00D677F0"/>
    <w:rsid w:val="00D75D7E"/>
    <w:rsid w:val="00D76EAF"/>
    <w:rsid w:val="00D8449A"/>
    <w:rsid w:val="00D86C95"/>
    <w:rsid w:val="00D923C6"/>
    <w:rsid w:val="00D938FD"/>
    <w:rsid w:val="00D94236"/>
    <w:rsid w:val="00DA2529"/>
    <w:rsid w:val="00DA29B2"/>
    <w:rsid w:val="00DA2BAC"/>
    <w:rsid w:val="00DA3E87"/>
    <w:rsid w:val="00DB4963"/>
    <w:rsid w:val="00DB4F50"/>
    <w:rsid w:val="00DB7F4A"/>
    <w:rsid w:val="00DD2111"/>
    <w:rsid w:val="00DD2485"/>
    <w:rsid w:val="00DD5B6B"/>
    <w:rsid w:val="00E011D6"/>
    <w:rsid w:val="00E01B99"/>
    <w:rsid w:val="00E11E0D"/>
    <w:rsid w:val="00E14BBF"/>
    <w:rsid w:val="00E15151"/>
    <w:rsid w:val="00E20211"/>
    <w:rsid w:val="00E2095A"/>
    <w:rsid w:val="00E20AB6"/>
    <w:rsid w:val="00E27F6F"/>
    <w:rsid w:val="00E34DE6"/>
    <w:rsid w:val="00E47260"/>
    <w:rsid w:val="00E5173F"/>
    <w:rsid w:val="00E5246E"/>
    <w:rsid w:val="00E5522E"/>
    <w:rsid w:val="00E60BE1"/>
    <w:rsid w:val="00E64B00"/>
    <w:rsid w:val="00E7251F"/>
    <w:rsid w:val="00E72943"/>
    <w:rsid w:val="00E72D42"/>
    <w:rsid w:val="00E74291"/>
    <w:rsid w:val="00E755A5"/>
    <w:rsid w:val="00E7687E"/>
    <w:rsid w:val="00E81C09"/>
    <w:rsid w:val="00E8213A"/>
    <w:rsid w:val="00E833B2"/>
    <w:rsid w:val="00E8677F"/>
    <w:rsid w:val="00E8756A"/>
    <w:rsid w:val="00E911B3"/>
    <w:rsid w:val="00E9295E"/>
    <w:rsid w:val="00E94489"/>
    <w:rsid w:val="00E94EC6"/>
    <w:rsid w:val="00E9677E"/>
    <w:rsid w:val="00E968EA"/>
    <w:rsid w:val="00EB0134"/>
    <w:rsid w:val="00EB723F"/>
    <w:rsid w:val="00EB7830"/>
    <w:rsid w:val="00EB7F35"/>
    <w:rsid w:val="00EC4E89"/>
    <w:rsid w:val="00ED30FF"/>
    <w:rsid w:val="00ED6A8A"/>
    <w:rsid w:val="00ED6F5F"/>
    <w:rsid w:val="00EE6310"/>
    <w:rsid w:val="00F01F6B"/>
    <w:rsid w:val="00F02783"/>
    <w:rsid w:val="00F06D7D"/>
    <w:rsid w:val="00F10B38"/>
    <w:rsid w:val="00F11343"/>
    <w:rsid w:val="00F2620C"/>
    <w:rsid w:val="00F31B0A"/>
    <w:rsid w:val="00F376FD"/>
    <w:rsid w:val="00F41510"/>
    <w:rsid w:val="00F44693"/>
    <w:rsid w:val="00F46776"/>
    <w:rsid w:val="00F47457"/>
    <w:rsid w:val="00F53970"/>
    <w:rsid w:val="00F5419B"/>
    <w:rsid w:val="00F56CD9"/>
    <w:rsid w:val="00F61426"/>
    <w:rsid w:val="00F63CFD"/>
    <w:rsid w:val="00F67A89"/>
    <w:rsid w:val="00F74D2B"/>
    <w:rsid w:val="00F820DC"/>
    <w:rsid w:val="00F90E48"/>
    <w:rsid w:val="00F93B59"/>
    <w:rsid w:val="00F94F1E"/>
    <w:rsid w:val="00F964E2"/>
    <w:rsid w:val="00F97BB5"/>
    <w:rsid w:val="00FB3FC8"/>
    <w:rsid w:val="00FB726F"/>
    <w:rsid w:val="00FB7418"/>
    <w:rsid w:val="00FC234D"/>
    <w:rsid w:val="00FC463C"/>
    <w:rsid w:val="00FC6D62"/>
    <w:rsid w:val="00FC7418"/>
    <w:rsid w:val="00FD136D"/>
    <w:rsid w:val="00FD34A1"/>
    <w:rsid w:val="00FD3C55"/>
    <w:rsid w:val="00FD5C9C"/>
    <w:rsid w:val="00FD5F15"/>
    <w:rsid w:val="00FD72C3"/>
    <w:rsid w:val="00FE0F29"/>
    <w:rsid w:val="00FE2B97"/>
    <w:rsid w:val="00FE63C5"/>
    <w:rsid w:val="069EFC70"/>
    <w:rsid w:val="12898AAF"/>
    <w:rsid w:val="299DA338"/>
    <w:rsid w:val="39862316"/>
    <w:rsid w:val="4038800F"/>
    <w:rsid w:val="63DC99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stroke="f">
      <v:fill color="white"/>
      <v:stroke on="f"/>
      <v:textbox style="mso-fit-shape-to-text:t" inset="1mm"/>
      <o:colormru v:ext="edit" colors="teal"/>
    </o:shapedefaults>
    <o:shapelayout v:ext="edit">
      <o:idmap v:ext="edit" data="2"/>
    </o:shapelayout>
  </w:shapeDefaults>
  <w:decimalSymbol w:val=","/>
  <w:listSeparator w:val=";"/>
  <w14:docId w14:val="4BEC6CB9"/>
  <w15:docId w15:val="{A6549266-1E4C-451B-AD68-0B744B645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9395A"/>
    <w:pPr>
      <w:autoSpaceDE w:val="0"/>
      <w:autoSpaceDN w:val="0"/>
    </w:pPr>
  </w:style>
  <w:style w:type="paragraph" w:styleId="berschrift1">
    <w:name w:val="heading 1"/>
    <w:basedOn w:val="Standard"/>
    <w:next w:val="Standard"/>
    <w:qFormat/>
    <w:rsid w:val="00C10EDF"/>
    <w:pPr>
      <w:keepNext/>
      <w:jc w:val="both"/>
      <w:outlineLvl w:val="0"/>
    </w:pPr>
    <w:rPr>
      <w:rFonts w:ascii="Arial" w:hAnsi="Arial" w:cs="Arial"/>
      <w:sz w:val="24"/>
      <w:szCs w:val="24"/>
    </w:rPr>
  </w:style>
  <w:style w:type="paragraph" w:styleId="berschrift2">
    <w:name w:val="heading 2"/>
    <w:basedOn w:val="Standard"/>
    <w:next w:val="Standard"/>
    <w:qFormat/>
    <w:rsid w:val="00C10EDF"/>
    <w:pPr>
      <w:keepNext/>
      <w:outlineLvl w:val="1"/>
    </w:pPr>
    <w:rPr>
      <w:b/>
      <w:bCs/>
      <w:sz w:val="24"/>
      <w:szCs w:val="24"/>
    </w:rPr>
  </w:style>
  <w:style w:type="paragraph" w:styleId="berschrift3">
    <w:name w:val="heading 3"/>
    <w:basedOn w:val="Standard"/>
    <w:next w:val="Standard"/>
    <w:qFormat/>
    <w:rsid w:val="00C10EDF"/>
    <w:pPr>
      <w:keepNext/>
      <w:jc w:val="both"/>
      <w:outlineLvl w:val="2"/>
    </w:pPr>
    <w:rPr>
      <w:rFonts w:ascii="Arial" w:hAnsi="Arial" w:cs="Arial"/>
      <w:b/>
      <w:bCs/>
      <w:sz w:val="24"/>
      <w:szCs w:val="24"/>
    </w:rPr>
  </w:style>
  <w:style w:type="paragraph" w:styleId="berschrift4">
    <w:name w:val="heading 4"/>
    <w:basedOn w:val="Standard"/>
    <w:next w:val="Standard"/>
    <w:qFormat/>
    <w:rsid w:val="00C10EDF"/>
    <w:pPr>
      <w:keepNext/>
      <w:jc w:val="both"/>
      <w:outlineLvl w:val="3"/>
    </w:pPr>
    <w:rPr>
      <w:rFonts w:ascii="Arial" w:hAnsi="Arial" w:cs="Arial"/>
      <w:b/>
      <w:bCs/>
      <w:sz w:val="28"/>
      <w:szCs w:val="28"/>
    </w:rPr>
  </w:style>
  <w:style w:type="paragraph" w:styleId="berschrift5">
    <w:name w:val="heading 5"/>
    <w:basedOn w:val="Standard"/>
    <w:next w:val="Standard"/>
    <w:qFormat/>
    <w:rsid w:val="00C10EDF"/>
    <w:pPr>
      <w:keepNext/>
      <w:outlineLvl w:val="4"/>
    </w:pPr>
    <w:rPr>
      <w:rFonts w:ascii="Arial" w:hAnsi="Arial" w:cs="Arial"/>
      <w:b/>
      <w:bCs/>
      <w:sz w:val="22"/>
      <w:szCs w:val="22"/>
    </w:rPr>
  </w:style>
  <w:style w:type="paragraph" w:styleId="berschrift6">
    <w:name w:val="heading 6"/>
    <w:basedOn w:val="Standard"/>
    <w:next w:val="Standard"/>
    <w:qFormat/>
    <w:rsid w:val="00C10EDF"/>
    <w:pPr>
      <w:keepNext/>
      <w:jc w:val="center"/>
      <w:outlineLvl w:val="5"/>
    </w:pPr>
    <w:rPr>
      <w:rFonts w:ascii="Arial" w:hAnsi="Arial" w:cs="Arial"/>
      <w:b/>
      <w:bCs/>
      <w:sz w:val="28"/>
      <w:szCs w:val="28"/>
    </w:rPr>
  </w:style>
  <w:style w:type="paragraph" w:styleId="berschrift7">
    <w:name w:val="heading 7"/>
    <w:basedOn w:val="Standard"/>
    <w:next w:val="Standard"/>
    <w:qFormat/>
    <w:rsid w:val="00C10EDF"/>
    <w:pPr>
      <w:keepNext/>
      <w:jc w:val="center"/>
      <w:outlineLvl w:val="6"/>
    </w:pPr>
    <w:rPr>
      <w:rFonts w:ascii="Arial" w:hAnsi="Arial" w:cs="Arial"/>
      <w:b/>
      <w:bCs/>
      <w:sz w:val="22"/>
      <w:szCs w:val="22"/>
    </w:rPr>
  </w:style>
  <w:style w:type="paragraph" w:styleId="berschrift8">
    <w:name w:val="heading 8"/>
    <w:basedOn w:val="Standard"/>
    <w:next w:val="Standard"/>
    <w:qFormat/>
    <w:rsid w:val="00C10EDF"/>
    <w:pPr>
      <w:keepNext/>
      <w:outlineLvl w:val="7"/>
    </w:pPr>
    <w:rPr>
      <w:rFonts w:ascii="Arial" w:hAnsi="Arial" w:cs="Arial"/>
      <w:b/>
      <w:bCs/>
    </w:rPr>
  </w:style>
  <w:style w:type="paragraph" w:styleId="berschrift9">
    <w:name w:val="heading 9"/>
    <w:basedOn w:val="Standard"/>
    <w:next w:val="Standard"/>
    <w:qFormat/>
    <w:rsid w:val="00C10EDF"/>
    <w:pPr>
      <w:keepNext/>
      <w:ind w:left="3540" w:firstLine="708"/>
      <w:jc w:val="right"/>
      <w:outlineLvl w:val="8"/>
    </w:pPr>
    <w:rPr>
      <w:rFonts w:ascii="Arial" w:hAnsi="Arial" w:cs="Arial"/>
      <w:sz w:val="24"/>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C10EDF"/>
    <w:pPr>
      <w:spacing w:after="220" w:line="180" w:lineRule="atLeast"/>
      <w:jc w:val="both"/>
    </w:pPr>
    <w:rPr>
      <w:rFonts w:ascii="Arial" w:hAnsi="Arial" w:cs="Arial"/>
      <w:spacing w:val="-5"/>
    </w:rPr>
  </w:style>
  <w:style w:type="paragraph" w:customStyle="1" w:styleId="Firmenname">
    <w:name w:val="Firmenname"/>
    <w:basedOn w:val="Standard"/>
    <w:rsid w:val="00C10EDF"/>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cs="Arial Black"/>
      <w:spacing w:val="-15"/>
      <w:position w:val="-2"/>
      <w:sz w:val="32"/>
      <w:szCs w:val="32"/>
    </w:rPr>
  </w:style>
  <w:style w:type="paragraph" w:customStyle="1" w:styleId="Dokumentbeschriftung">
    <w:name w:val="Dokumentbeschriftung"/>
    <w:basedOn w:val="Standard"/>
    <w:rsid w:val="00C10EDF"/>
    <w:pPr>
      <w:keepNext/>
      <w:keepLines/>
      <w:spacing w:before="400" w:after="120" w:line="240" w:lineRule="atLeast"/>
      <w:ind w:left="-840"/>
    </w:pPr>
    <w:rPr>
      <w:rFonts w:ascii="Arial Black" w:hAnsi="Arial Black" w:cs="Arial Black"/>
      <w:spacing w:val="-100"/>
      <w:kern w:val="28"/>
      <w:sz w:val="108"/>
      <w:szCs w:val="108"/>
    </w:rPr>
  </w:style>
  <w:style w:type="character" w:styleId="Hervorhebung">
    <w:name w:val="Emphasis"/>
    <w:uiPriority w:val="20"/>
    <w:qFormat/>
    <w:rsid w:val="00C10EDF"/>
    <w:rPr>
      <w:rFonts w:ascii="Arial" w:hAnsi="Arial" w:cs="Arial"/>
      <w:b/>
      <w:bCs/>
      <w:spacing w:val="-10"/>
      <w:sz w:val="18"/>
      <w:szCs w:val="18"/>
    </w:rPr>
  </w:style>
  <w:style w:type="paragraph" w:styleId="Fuzeile">
    <w:name w:val="footer"/>
    <w:basedOn w:val="Standard"/>
    <w:link w:val="FuzeileZchn"/>
    <w:rsid w:val="00C10EDF"/>
    <w:pPr>
      <w:keepLines/>
      <w:tabs>
        <w:tab w:val="right" w:pos="4320"/>
      </w:tabs>
      <w:spacing w:before="600" w:line="180" w:lineRule="atLeast"/>
      <w:jc w:val="both"/>
    </w:pPr>
    <w:rPr>
      <w:rFonts w:ascii="Arial" w:hAnsi="Arial" w:cs="Arial"/>
      <w:spacing w:val="-5"/>
      <w:sz w:val="18"/>
      <w:szCs w:val="18"/>
    </w:rPr>
  </w:style>
  <w:style w:type="paragraph" w:styleId="Kopfzeile">
    <w:name w:val="header"/>
    <w:basedOn w:val="Standard"/>
    <w:rsid w:val="00C10EDF"/>
    <w:pPr>
      <w:keepLines/>
      <w:tabs>
        <w:tab w:val="center" w:pos="4320"/>
      </w:tabs>
      <w:spacing w:after="600" w:line="180" w:lineRule="atLeast"/>
      <w:jc w:val="both"/>
    </w:pPr>
    <w:rPr>
      <w:rFonts w:ascii="Arial" w:hAnsi="Arial" w:cs="Arial"/>
      <w:spacing w:val="-5"/>
    </w:rPr>
  </w:style>
  <w:style w:type="paragraph" w:styleId="Nachrichtenkopf">
    <w:name w:val="Message Header"/>
    <w:basedOn w:val="Textkrper"/>
    <w:rsid w:val="00C10EDF"/>
    <w:pPr>
      <w:keepLines/>
      <w:tabs>
        <w:tab w:val="left" w:pos="864"/>
        <w:tab w:val="left" w:pos="4320"/>
        <w:tab w:val="left" w:pos="5040"/>
        <w:tab w:val="right" w:pos="8640"/>
      </w:tabs>
      <w:spacing w:after="40" w:line="440" w:lineRule="atLeast"/>
      <w:jc w:val="left"/>
    </w:pPr>
  </w:style>
  <w:style w:type="paragraph" w:customStyle="1" w:styleId="NachrichtenkopfAnfang">
    <w:name w:val="Nachrichtenkopf Anfang"/>
    <w:basedOn w:val="Nachrichtenkopf"/>
    <w:next w:val="Nachrichtenkopf"/>
    <w:rsid w:val="00C10EDF"/>
  </w:style>
  <w:style w:type="character" w:customStyle="1" w:styleId="Nachrichtenkopfbeschriftung">
    <w:name w:val="Nachrichtenkopfbeschriftung"/>
    <w:rsid w:val="00C10EDF"/>
    <w:rPr>
      <w:rFonts w:ascii="Arial Black" w:hAnsi="Arial Black" w:cs="Arial Black"/>
      <w:sz w:val="18"/>
      <w:szCs w:val="18"/>
    </w:rPr>
  </w:style>
  <w:style w:type="paragraph" w:customStyle="1" w:styleId="NachrichtenkopfEnde">
    <w:name w:val="Nachrichtenkopf Ende"/>
    <w:basedOn w:val="Nachrichtenkopf"/>
    <w:next w:val="Textkrper"/>
    <w:rsid w:val="00C10EDF"/>
    <w:pPr>
      <w:pBdr>
        <w:bottom w:val="single" w:sz="6" w:space="19" w:color="auto"/>
        <w:between w:val="single" w:sz="6" w:space="19" w:color="auto"/>
      </w:pBdr>
      <w:tabs>
        <w:tab w:val="left" w:pos="1267"/>
        <w:tab w:val="left" w:pos="2938"/>
      </w:tabs>
      <w:spacing w:before="120" w:after="120"/>
    </w:pPr>
  </w:style>
  <w:style w:type="character" w:styleId="Seitenzahl">
    <w:name w:val="page number"/>
    <w:rsid w:val="00C10EDF"/>
    <w:rPr>
      <w:sz w:val="18"/>
      <w:szCs w:val="18"/>
    </w:rPr>
  </w:style>
  <w:style w:type="paragraph" w:customStyle="1" w:styleId="Absender">
    <w:name w:val="Absender"/>
    <w:basedOn w:val="Standard"/>
    <w:rsid w:val="00C10EDF"/>
    <w:pPr>
      <w:keepLines/>
      <w:framePr w:w="5040" w:hSpace="187" w:vSpace="187" w:wrap="notBeside" w:vAnchor="page" w:hAnchor="margin" w:y="966" w:anchorLock="1"/>
      <w:spacing w:line="200" w:lineRule="atLeast"/>
    </w:pPr>
    <w:rPr>
      <w:rFonts w:ascii="Arial" w:hAnsi="Arial" w:cs="Arial"/>
      <w:spacing w:val="-2"/>
      <w:sz w:val="16"/>
      <w:szCs w:val="16"/>
    </w:rPr>
  </w:style>
  <w:style w:type="paragraph" w:styleId="Textkrper-Zeileneinzug">
    <w:name w:val="Body Text Indent"/>
    <w:basedOn w:val="Standard"/>
    <w:rsid w:val="00C10EDF"/>
    <w:pPr>
      <w:jc w:val="both"/>
    </w:pPr>
    <w:rPr>
      <w:rFonts w:ascii="Arial" w:hAnsi="Arial" w:cs="Arial"/>
      <w:sz w:val="22"/>
      <w:szCs w:val="22"/>
    </w:rPr>
  </w:style>
  <w:style w:type="character" w:styleId="Hyperlink">
    <w:name w:val="Hyperlink"/>
    <w:uiPriority w:val="99"/>
    <w:rsid w:val="00C10EDF"/>
    <w:rPr>
      <w:color w:val="0000FF"/>
      <w:u w:val="single"/>
    </w:rPr>
  </w:style>
  <w:style w:type="paragraph" w:styleId="Textkrper3">
    <w:name w:val="Body Text 3"/>
    <w:basedOn w:val="Standard"/>
    <w:rsid w:val="00C10EDF"/>
    <w:rPr>
      <w:rFonts w:ascii="Arial" w:hAnsi="Arial" w:cs="Arial"/>
      <w:sz w:val="22"/>
      <w:szCs w:val="22"/>
    </w:rPr>
  </w:style>
  <w:style w:type="paragraph" w:styleId="Aufzhlungszeichen">
    <w:name w:val="List Bullet"/>
    <w:basedOn w:val="Standard"/>
    <w:autoRedefine/>
    <w:rsid w:val="00C10EDF"/>
    <w:pPr>
      <w:jc w:val="both"/>
    </w:pPr>
    <w:rPr>
      <w:rFonts w:ascii="Arial" w:hAnsi="Arial" w:cs="Arial"/>
      <w:b/>
      <w:bCs/>
    </w:rPr>
  </w:style>
  <w:style w:type="paragraph" w:customStyle="1" w:styleId="Formatvorlage1">
    <w:name w:val="Formatvorlage1"/>
    <w:basedOn w:val="Standard"/>
    <w:rsid w:val="00C10EDF"/>
    <w:rPr>
      <w:rFonts w:ascii="Arial" w:hAnsi="Arial" w:cs="Arial"/>
    </w:rPr>
  </w:style>
  <w:style w:type="paragraph" w:customStyle="1" w:styleId="Formatvorlage2">
    <w:name w:val="Formatvorlage2"/>
    <w:basedOn w:val="Standard"/>
    <w:rsid w:val="00C10EDF"/>
    <w:rPr>
      <w:rFonts w:ascii="Arial" w:hAnsi="Arial" w:cs="Arial"/>
    </w:rPr>
  </w:style>
  <w:style w:type="paragraph" w:styleId="Textkrper-Einzug2">
    <w:name w:val="Body Text Indent 2"/>
    <w:basedOn w:val="Standard"/>
    <w:rsid w:val="00C10EDF"/>
    <w:pPr>
      <w:autoSpaceDE/>
      <w:autoSpaceDN/>
      <w:ind w:left="2124" w:hanging="2124"/>
    </w:pPr>
    <w:rPr>
      <w:rFonts w:ascii="Arial" w:hAnsi="Arial" w:cs="Arial"/>
      <w:i/>
      <w:iCs/>
      <w:sz w:val="22"/>
      <w:szCs w:val="22"/>
    </w:rPr>
  </w:style>
  <w:style w:type="paragraph" w:styleId="Textkrper-Einzug3">
    <w:name w:val="Body Text Indent 3"/>
    <w:basedOn w:val="Standard"/>
    <w:rsid w:val="00C10EDF"/>
    <w:pPr>
      <w:autoSpaceDE/>
      <w:autoSpaceDN/>
      <w:ind w:left="2127" w:hanging="2127"/>
    </w:pPr>
    <w:rPr>
      <w:rFonts w:ascii="Arial" w:hAnsi="Arial" w:cs="Arial"/>
      <w:sz w:val="22"/>
      <w:szCs w:val="22"/>
    </w:rPr>
  </w:style>
  <w:style w:type="paragraph" w:styleId="Sprechblasentext">
    <w:name w:val="Balloon Text"/>
    <w:basedOn w:val="Standard"/>
    <w:semiHidden/>
    <w:rsid w:val="00C10EDF"/>
    <w:rPr>
      <w:rFonts w:ascii="Tahoma" w:hAnsi="Tahoma" w:cs="Tahoma"/>
      <w:sz w:val="16"/>
      <w:szCs w:val="16"/>
    </w:rPr>
  </w:style>
  <w:style w:type="character" w:styleId="BesuchterLink">
    <w:name w:val="FollowedHyperlink"/>
    <w:rsid w:val="00C10EDF"/>
    <w:rPr>
      <w:color w:val="800080"/>
      <w:u w:val="single"/>
    </w:rPr>
  </w:style>
  <w:style w:type="character" w:styleId="Fett">
    <w:name w:val="Strong"/>
    <w:uiPriority w:val="22"/>
    <w:qFormat/>
    <w:rsid w:val="00C10EDF"/>
    <w:rPr>
      <w:b/>
      <w:bCs/>
    </w:rPr>
  </w:style>
  <w:style w:type="paragraph" w:styleId="StandardWeb">
    <w:name w:val="Normal (Web)"/>
    <w:basedOn w:val="Standard"/>
    <w:uiPriority w:val="99"/>
    <w:rsid w:val="00C10EDF"/>
    <w:pPr>
      <w:autoSpaceDE/>
      <w:autoSpaceDN/>
      <w:spacing w:before="100" w:beforeAutospacing="1" w:after="100" w:afterAutospacing="1"/>
    </w:pPr>
    <w:rPr>
      <w:rFonts w:ascii="Arial Unicode MS" w:eastAsia="Arial Unicode MS" w:hAnsi="Arial Unicode MS" w:cs="Arial Unicode MS"/>
      <w:sz w:val="24"/>
      <w:szCs w:val="24"/>
    </w:rPr>
  </w:style>
  <w:style w:type="table" w:styleId="Tabellenraster">
    <w:name w:val="Table Grid"/>
    <w:basedOn w:val="NormaleTabelle"/>
    <w:rsid w:val="00E11E0D"/>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01">
    <w:name w:val="10-01"/>
    <w:semiHidden/>
    <w:rsid w:val="00165F1D"/>
    <w:rPr>
      <w:rFonts w:ascii="Arial" w:hAnsi="Arial" w:cs="Arial"/>
      <w:sz w:val="20"/>
      <w:szCs w:val="20"/>
    </w:rPr>
  </w:style>
  <w:style w:type="paragraph" w:styleId="Verzeichnis1">
    <w:name w:val="toc 1"/>
    <w:basedOn w:val="Standard"/>
    <w:next w:val="Standard"/>
    <w:autoRedefine/>
    <w:semiHidden/>
    <w:rsid w:val="004B28A6"/>
    <w:pPr>
      <w:tabs>
        <w:tab w:val="right" w:leader="dot" w:pos="9498"/>
      </w:tabs>
    </w:pPr>
    <w:rPr>
      <w:rFonts w:ascii="Arial" w:hAnsi="Arial" w:cs="Arial"/>
      <w:b/>
      <w:bCs/>
      <w:noProof/>
    </w:rPr>
  </w:style>
  <w:style w:type="paragraph" w:styleId="Verzeichnis2">
    <w:name w:val="toc 2"/>
    <w:basedOn w:val="Standard"/>
    <w:next w:val="Standard"/>
    <w:autoRedefine/>
    <w:semiHidden/>
    <w:rsid w:val="00513384"/>
    <w:pPr>
      <w:tabs>
        <w:tab w:val="right" w:leader="dot" w:pos="9911"/>
      </w:tabs>
      <w:ind w:left="200"/>
    </w:pPr>
    <w:rPr>
      <w:rFonts w:ascii="Arial" w:hAnsi="Arial" w:cs="Arial"/>
      <w:b/>
      <w:noProof/>
    </w:rPr>
  </w:style>
  <w:style w:type="paragraph" w:styleId="Textkrper2">
    <w:name w:val="Body Text 2"/>
    <w:basedOn w:val="Standard"/>
    <w:rsid w:val="00BC6E26"/>
    <w:pPr>
      <w:spacing w:after="120" w:line="480" w:lineRule="auto"/>
    </w:pPr>
  </w:style>
  <w:style w:type="paragraph" w:styleId="Blocktext">
    <w:name w:val="Block Text"/>
    <w:basedOn w:val="Standard"/>
    <w:rsid w:val="00BC6E26"/>
    <w:pPr>
      <w:autoSpaceDE/>
      <w:autoSpaceDN/>
      <w:ind w:left="13" w:right="72" w:hanging="13"/>
    </w:pPr>
    <w:rPr>
      <w:rFonts w:ascii="Arial" w:hAnsi="Arial" w:cs="Arial"/>
    </w:rPr>
  </w:style>
  <w:style w:type="paragraph" w:customStyle="1" w:styleId="Anrede1">
    <w:name w:val="Anrede1"/>
    <w:basedOn w:val="Standard"/>
    <w:next w:val="Standard"/>
    <w:rsid w:val="00AA3D8D"/>
    <w:pPr>
      <w:autoSpaceDE/>
      <w:autoSpaceDN/>
    </w:pPr>
    <w:rPr>
      <w:rFonts w:ascii="Arial" w:hAnsi="Arial" w:cs="Arial"/>
      <w:sz w:val="24"/>
      <w:szCs w:val="24"/>
      <w:lang w:eastAsia="ar-SA"/>
    </w:rPr>
  </w:style>
  <w:style w:type="paragraph" w:styleId="Dokumentstruktur">
    <w:name w:val="Document Map"/>
    <w:basedOn w:val="Standard"/>
    <w:semiHidden/>
    <w:rsid w:val="00FC463C"/>
    <w:pPr>
      <w:shd w:val="clear" w:color="auto" w:fill="000080"/>
    </w:pPr>
    <w:rPr>
      <w:rFonts w:ascii="Tahoma" w:hAnsi="Tahoma" w:cs="Tahoma"/>
    </w:rPr>
  </w:style>
  <w:style w:type="paragraph" w:styleId="Funotentext">
    <w:name w:val="footnote text"/>
    <w:basedOn w:val="Standard"/>
    <w:semiHidden/>
    <w:rsid w:val="00291A86"/>
  </w:style>
  <w:style w:type="character" w:styleId="Funotenzeichen">
    <w:name w:val="footnote reference"/>
    <w:uiPriority w:val="99"/>
    <w:semiHidden/>
    <w:rsid w:val="00291A86"/>
    <w:rPr>
      <w:vertAlign w:val="superscript"/>
    </w:rPr>
  </w:style>
  <w:style w:type="paragraph" w:customStyle="1" w:styleId="Bezugszeichentext">
    <w:name w:val="Bezugszeichentext"/>
    <w:basedOn w:val="Standard"/>
    <w:rsid w:val="000D19DB"/>
    <w:pPr>
      <w:autoSpaceDE/>
      <w:autoSpaceDN/>
    </w:pPr>
    <w:rPr>
      <w:sz w:val="24"/>
      <w:szCs w:val="24"/>
    </w:rPr>
  </w:style>
  <w:style w:type="character" w:customStyle="1" w:styleId="TextkrperZchn">
    <w:name w:val="Textkörper Zchn"/>
    <w:link w:val="Textkrper"/>
    <w:rsid w:val="003E0316"/>
    <w:rPr>
      <w:rFonts w:ascii="Arial" w:hAnsi="Arial" w:cs="Arial"/>
      <w:spacing w:val="-5"/>
    </w:rPr>
  </w:style>
  <w:style w:type="paragraph" w:styleId="Listenabsatz">
    <w:name w:val="List Paragraph"/>
    <w:basedOn w:val="Standard"/>
    <w:uiPriority w:val="34"/>
    <w:qFormat/>
    <w:rsid w:val="00E8213A"/>
    <w:pPr>
      <w:ind w:left="720"/>
      <w:contextualSpacing/>
    </w:pPr>
  </w:style>
  <w:style w:type="character" w:styleId="NichtaufgelsteErwhnung">
    <w:name w:val="Unresolved Mention"/>
    <w:basedOn w:val="Absatz-Standardschriftart"/>
    <w:uiPriority w:val="99"/>
    <w:semiHidden/>
    <w:unhideWhenUsed/>
    <w:rsid w:val="0083208E"/>
    <w:rPr>
      <w:color w:val="605E5C"/>
      <w:shd w:val="clear" w:color="auto" w:fill="E1DFDD"/>
    </w:rPr>
  </w:style>
  <w:style w:type="character" w:customStyle="1" w:styleId="FuzeileZchn">
    <w:name w:val="Fußzeile Zchn"/>
    <w:basedOn w:val="Absatz-Standardschriftart"/>
    <w:link w:val="Fuzeile"/>
    <w:rsid w:val="00D46CD8"/>
    <w:rPr>
      <w:rFonts w:ascii="Arial" w:hAnsi="Arial" w:cs="Arial"/>
      <w:spacing w:val="-5"/>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6641193">
      <w:bodyDiv w:val="1"/>
      <w:marLeft w:val="0"/>
      <w:marRight w:val="0"/>
      <w:marTop w:val="0"/>
      <w:marBottom w:val="0"/>
      <w:divBdr>
        <w:top w:val="none" w:sz="0" w:space="0" w:color="auto"/>
        <w:left w:val="none" w:sz="0" w:space="0" w:color="auto"/>
        <w:bottom w:val="none" w:sz="0" w:space="0" w:color="auto"/>
        <w:right w:val="none" w:sz="0" w:space="0" w:color="auto"/>
      </w:divBdr>
    </w:div>
    <w:div w:id="404690149">
      <w:bodyDiv w:val="1"/>
      <w:marLeft w:val="0"/>
      <w:marRight w:val="0"/>
      <w:marTop w:val="0"/>
      <w:marBottom w:val="0"/>
      <w:divBdr>
        <w:top w:val="none" w:sz="0" w:space="0" w:color="auto"/>
        <w:left w:val="none" w:sz="0" w:space="0" w:color="auto"/>
        <w:bottom w:val="none" w:sz="0" w:space="0" w:color="auto"/>
        <w:right w:val="none" w:sz="0" w:space="0" w:color="auto"/>
      </w:divBdr>
    </w:div>
    <w:div w:id="407532428">
      <w:bodyDiv w:val="1"/>
      <w:marLeft w:val="0"/>
      <w:marRight w:val="0"/>
      <w:marTop w:val="0"/>
      <w:marBottom w:val="0"/>
      <w:divBdr>
        <w:top w:val="none" w:sz="0" w:space="0" w:color="auto"/>
        <w:left w:val="none" w:sz="0" w:space="0" w:color="auto"/>
        <w:bottom w:val="none" w:sz="0" w:space="0" w:color="auto"/>
        <w:right w:val="none" w:sz="0" w:space="0" w:color="auto"/>
      </w:divBdr>
    </w:div>
    <w:div w:id="657732884">
      <w:bodyDiv w:val="1"/>
      <w:marLeft w:val="0"/>
      <w:marRight w:val="0"/>
      <w:marTop w:val="0"/>
      <w:marBottom w:val="0"/>
      <w:divBdr>
        <w:top w:val="none" w:sz="0" w:space="0" w:color="auto"/>
        <w:left w:val="none" w:sz="0" w:space="0" w:color="auto"/>
        <w:bottom w:val="none" w:sz="0" w:space="0" w:color="auto"/>
        <w:right w:val="none" w:sz="0" w:space="0" w:color="auto"/>
      </w:divBdr>
    </w:div>
    <w:div w:id="685130823">
      <w:bodyDiv w:val="1"/>
      <w:marLeft w:val="0"/>
      <w:marRight w:val="0"/>
      <w:marTop w:val="0"/>
      <w:marBottom w:val="0"/>
      <w:divBdr>
        <w:top w:val="none" w:sz="0" w:space="0" w:color="auto"/>
        <w:left w:val="none" w:sz="0" w:space="0" w:color="auto"/>
        <w:bottom w:val="none" w:sz="0" w:space="0" w:color="auto"/>
        <w:right w:val="none" w:sz="0" w:space="0" w:color="auto"/>
      </w:divBdr>
      <w:divsChild>
        <w:div w:id="589775067">
          <w:marLeft w:val="0"/>
          <w:marRight w:val="0"/>
          <w:marTop w:val="0"/>
          <w:marBottom w:val="0"/>
          <w:divBdr>
            <w:top w:val="none" w:sz="0" w:space="0" w:color="auto"/>
            <w:left w:val="none" w:sz="0" w:space="0" w:color="auto"/>
            <w:bottom w:val="none" w:sz="0" w:space="0" w:color="auto"/>
            <w:right w:val="none" w:sz="0" w:space="0" w:color="auto"/>
          </w:divBdr>
        </w:div>
        <w:div w:id="900554357">
          <w:marLeft w:val="0"/>
          <w:marRight w:val="0"/>
          <w:marTop w:val="0"/>
          <w:marBottom w:val="0"/>
          <w:divBdr>
            <w:top w:val="none" w:sz="0" w:space="0" w:color="auto"/>
            <w:left w:val="none" w:sz="0" w:space="0" w:color="auto"/>
            <w:bottom w:val="none" w:sz="0" w:space="0" w:color="auto"/>
            <w:right w:val="none" w:sz="0" w:space="0" w:color="auto"/>
          </w:divBdr>
        </w:div>
        <w:div w:id="1705590603">
          <w:marLeft w:val="0"/>
          <w:marRight w:val="0"/>
          <w:marTop w:val="0"/>
          <w:marBottom w:val="0"/>
          <w:divBdr>
            <w:top w:val="none" w:sz="0" w:space="0" w:color="auto"/>
            <w:left w:val="none" w:sz="0" w:space="0" w:color="auto"/>
            <w:bottom w:val="none" w:sz="0" w:space="0" w:color="auto"/>
            <w:right w:val="none" w:sz="0" w:space="0" w:color="auto"/>
          </w:divBdr>
        </w:div>
      </w:divsChild>
    </w:div>
    <w:div w:id="876696155">
      <w:bodyDiv w:val="1"/>
      <w:marLeft w:val="0"/>
      <w:marRight w:val="0"/>
      <w:marTop w:val="0"/>
      <w:marBottom w:val="0"/>
      <w:divBdr>
        <w:top w:val="none" w:sz="0" w:space="0" w:color="auto"/>
        <w:left w:val="none" w:sz="0" w:space="0" w:color="auto"/>
        <w:bottom w:val="none" w:sz="0" w:space="0" w:color="auto"/>
        <w:right w:val="none" w:sz="0" w:space="0" w:color="auto"/>
      </w:divBdr>
    </w:div>
    <w:div w:id="884754478">
      <w:bodyDiv w:val="1"/>
      <w:marLeft w:val="0"/>
      <w:marRight w:val="0"/>
      <w:marTop w:val="0"/>
      <w:marBottom w:val="0"/>
      <w:divBdr>
        <w:top w:val="none" w:sz="0" w:space="0" w:color="auto"/>
        <w:left w:val="none" w:sz="0" w:space="0" w:color="auto"/>
        <w:bottom w:val="none" w:sz="0" w:space="0" w:color="auto"/>
        <w:right w:val="none" w:sz="0" w:space="0" w:color="auto"/>
      </w:divBdr>
      <w:divsChild>
        <w:div w:id="860819382">
          <w:marLeft w:val="0"/>
          <w:marRight w:val="0"/>
          <w:marTop w:val="0"/>
          <w:marBottom w:val="0"/>
          <w:divBdr>
            <w:top w:val="none" w:sz="0" w:space="0" w:color="auto"/>
            <w:left w:val="none" w:sz="0" w:space="0" w:color="auto"/>
            <w:bottom w:val="none" w:sz="0" w:space="0" w:color="auto"/>
            <w:right w:val="none" w:sz="0" w:space="0" w:color="auto"/>
          </w:divBdr>
        </w:div>
        <w:div w:id="1540629404">
          <w:marLeft w:val="0"/>
          <w:marRight w:val="0"/>
          <w:marTop w:val="0"/>
          <w:marBottom w:val="0"/>
          <w:divBdr>
            <w:top w:val="none" w:sz="0" w:space="0" w:color="auto"/>
            <w:left w:val="none" w:sz="0" w:space="0" w:color="auto"/>
            <w:bottom w:val="none" w:sz="0" w:space="0" w:color="auto"/>
            <w:right w:val="none" w:sz="0" w:space="0" w:color="auto"/>
          </w:divBdr>
        </w:div>
      </w:divsChild>
    </w:div>
    <w:div w:id="925967409">
      <w:bodyDiv w:val="1"/>
      <w:marLeft w:val="0"/>
      <w:marRight w:val="0"/>
      <w:marTop w:val="0"/>
      <w:marBottom w:val="0"/>
      <w:divBdr>
        <w:top w:val="none" w:sz="0" w:space="0" w:color="auto"/>
        <w:left w:val="none" w:sz="0" w:space="0" w:color="auto"/>
        <w:bottom w:val="none" w:sz="0" w:space="0" w:color="auto"/>
        <w:right w:val="none" w:sz="0" w:space="0" w:color="auto"/>
      </w:divBdr>
      <w:divsChild>
        <w:div w:id="1038894940">
          <w:marLeft w:val="0"/>
          <w:marRight w:val="0"/>
          <w:marTop w:val="0"/>
          <w:marBottom w:val="0"/>
          <w:divBdr>
            <w:top w:val="none" w:sz="0" w:space="0" w:color="auto"/>
            <w:left w:val="none" w:sz="0" w:space="0" w:color="auto"/>
            <w:bottom w:val="none" w:sz="0" w:space="0" w:color="auto"/>
            <w:right w:val="none" w:sz="0" w:space="0" w:color="auto"/>
          </w:divBdr>
          <w:divsChild>
            <w:div w:id="126638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193131">
      <w:bodyDiv w:val="1"/>
      <w:marLeft w:val="0"/>
      <w:marRight w:val="0"/>
      <w:marTop w:val="0"/>
      <w:marBottom w:val="0"/>
      <w:divBdr>
        <w:top w:val="none" w:sz="0" w:space="0" w:color="auto"/>
        <w:left w:val="none" w:sz="0" w:space="0" w:color="auto"/>
        <w:bottom w:val="none" w:sz="0" w:space="0" w:color="auto"/>
        <w:right w:val="none" w:sz="0" w:space="0" w:color="auto"/>
      </w:divBdr>
    </w:div>
    <w:div w:id="1232426081">
      <w:bodyDiv w:val="1"/>
      <w:marLeft w:val="0"/>
      <w:marRight w:val="0"/>
      <w:marTop w:val="0"/>
      <w:marBottom w:val="0"/>
      <w:divBdr>
        <w:top w:val="none" w:sz="0" w:space="0" w:color="auto"/>
        <w:left w:val="none" w:sz="0" w:space="0" w:color="auto"/>
        <w:bottom w:val="none" w:sz="0" w:space="0" w:color="auto"/>
        <w:right w:val="none" w:sz="0" w:space="0" w:color="auto"/>
      </w:divBdr>
    </w:div>
    <w:div w:id="1299533042">
      <w:bodyDiv w:val="1"/>
      <w:marLeft w:val="0"/>
      <w:marRight w:val="0"/>
      <w:marTop w:val="0"/>
      <w:marBottom w:val="0"/>
      <w:divBdr>
        <w:top w:val="none" w:sz="0" w:space="0" w:color="auto"/>
        <w:left w:val="none" w:sz="0" w:space="0" w:color="auto"/>
        <w:bottom w:val="none" w:sz="0" w:space="0" w:color="auto"/>
        <w:right w:val="none" w:sz="0" w:space="0" w:color="auto"/>
      </w:divBdr>
    </w:div>
    <w:div w:id="1574660847">
      <w:bodyDiv w:val="1"/>
      <w:marLeft w:val="0"/>
      <w:marRight w:val="0"/>
      <w:marTop w:val="0"/>
      <w:marBottom w:val="0"/>
      <w:divBdr>
        <w:top w:val="none" w:sz="0" w:space="0" w:color="auto"/>
        <w:left w:val="none" w:sz="0" w:space="0" w:color="auto"/>
        <w:bottom w:val="none" w:sz="0" w:space="0" w:color="auto"/>
        <w:right w:val="none" w:sz="0" w:space="0" w:color="auto"/>
      </w:divBdr>
    </w:div>
    <w:div w:id="1831749842">
      <w:bodyDiv w:val="1"/>
      <w:marLeft w:val="0"/>
      <w:marRight w:val="0"/>
      <w:marTop w:val="0"/>
      <w:marBottom w:val="0"/>
      <w:divBdr>
        <w:top w:val="none" w:sz="0" w:space="0" w:color="auto"/>
        <w:left w:val="none" w:sz="0" w:space="0" w:color="auto"/>
        <w:bottom w:val="none" w:sz="0" w:space="0" w:color="auto"/>
        <w:right w:val="none" w:sz="0" w:space="0" w:color="auto"/>
      </w:divBdr>
      <w:divsChild>
        <w:div w:id="325667324">
          <w:marLeft w:val="0"/>
          <w:marRight w:val="0"/>
          <w:marTop w:val="0"/>
          <w:marBottom w:val="0"/>
          <w:divBdr>
            <w:top w:val="none" w:sz="0" w:space="0" w:color="auto"/>
            <w:left w:val="none" w:sz="0" w:space="0" w:color="auto"/>
            <w:bottom w:val="none" w:sz="0" w:space="0" w:color="auto"/>
            <w:right w:val="none" w:sz="0" w:space="0" w:color="auto"/>
          </w:divBdr>
        </w:div>
        <w:div w:id="593250115">
          <w:marLeft w:val="0"/>
          <w:marRight w:val="0"/>
          <w:marTop w:val="0"/>
          <w:marBottom w:val="0"/>
          <w:divBdr>
            <w:top w:val="none" w:sz="0" w:space="0" w:color="auto"/>
            <w:left w:val="none" w:sz="0" w:space="0" w:color="auto"/>
            <w:bottom w:val="none" w:sz="0" w:space="0" w:color="auto"/>
            <w:right w:val="none" w:sz="0" w:space="0" w:color="auto"/>
          </w:divBdr>
        </w:div>
        <w:div w:id="792485767">
          <w:marLeft w:val="0"/>
          <w:marRight w:val="0"/>
          <w:marTop w:val="0"/>
          <w:marBottom w:val="0"/>
          <w:divBdr>
            <w:top w:val="none" w:sz="0" w:space="0" w:color="auto"/>
            <w:left w:val="none" w:sz="0" w:space="0" w:color="auto"/>
            <w:bottom w:val="none" w:sz="0" w:space="0" w:color="auto"/>
            <w:right w:val="none" w:sz="0" w:space="0" w:color="auto"/>
          </w:divBdr>
        </w:div>
        <w:div w:id="845826427">
          <w:marLeft w:val="0"/>
          <w:marRight w:val="0"/>
          <w:marTop w:val="0"/>
          <w:marBottom w:val="0"/>
          <w:divBdr>
            <w:top w:val="none" w:sz="0" w:space="0" w:color="auto"/>
            <w:left w:val="none" w:sz="0" w:space="0" w:color="auto"/>
            <w:bottom w:val="none" w:sz="0" w:space="0" w:color="auto"/>
            <w:right w:val="none" w:sz="0" w:space="0" w:color="auto"/>
          </w:divBdr>
        </w:div>
        <w:div w:id="1798913652">
          <w:marLeft w:val="0"/>
          <w:marRight w:val="0"/>
          <w:marTop w:val="0"/>
          <w:marBottom w:val="0"/>
          <w:divBdr>
            <w:top w:val="none" w:sz="0" w:space="0" w:color="auto"/>
            <w:left w:val="none" w:sz="0" w:space="0" w:color="auto"/>
            <w:bottom w:val="none" w:sz="0" w:space="0" w:color="auto"/>
            <w:right w:val="none" w:sz="0" w:space="0" w:color="auto"/>
          </w:divBdr>
        </w:div>
        <w:div w:id="1893610374">
          <w:marLeft w:val="0"/>
          <w:marRight w:val="0"/>
          <w:marTop w:val="0"/>
          <w:marBottom w:val="0"/>
          <w:divBdr>
            <w:top w:val="none" w:sz="0" w:space="0" w:color="auto"/>
            <w:left w:val="none" w:sz="0" w:space="0" w:color="auto"/>
            <w:bottom w:val="none" w:sz="0" w:space="0" w:color="auto"/>
            <w:right w:val="none" w:sz="0" w:space="0" w:color="auto"/>
          </w:divBdr>
        </w:div>
      </w:divsChild>
    </w:div>
    <w:div w:id="1900551247">
      <w:bodyDiv w:val="1"/>
      <w:marLeft w:val="0"/>
      <w:marRight w:val="0"/>
      <w:marTop w:val="0"/>
      <w:marBottom w:val="0"/>
      <w:divBdr>
        <w:top w:val="none" w:sz="0" w:space="0" w:color="auto"/>
        <w:left w:val="none" w:sz="0" w:space="0" w:color="auto"/>
        <w:bottom w:val="none" w:sz="0" w:space="0" w:color="auto"/>
        <w:right w:val="none" w:sz="0" w:space="0" w:color="auto"/>
      </w:divBdr>
    </w:div>
    <w:div w:id="1913737733">
      <w:bodyDiv w:val="1"/>
      <w:marLeft w:val="0"/>
      <w:marRight w:val="0"/>
      <w:marTop w:val="0"/>
      <w:marBottom w:val="0"/>
      <w:divBdr>
        <w:top w:val="none" w:sz="0" w:space="0" w:color="auto"/>
        <w:left w:val="none" w:sz="0" w:space="0" w:color="auto"/>
        <w:bottom w:val="none" w:sz="0" w:space="0" w:color="auto"/>
        <w:right w:val="none" w:sz="0" w:space="0" w:color="auto"/>
      </w:divBdr>
      <w:divsChild>
        <w:div w:id="2060549519">
          <w:marLeft w:val="0"/>
          <w:marRight w:val="0"/>
          <w:marTop w:val="0"/>
          <w:marBottom w:val="0"/>
          <w:divBdr>
            <w:top w:val="none" w:sz="0" w:space="0" w:color="auto"/>
            <w:left w:val="none" w:sz="0" w:space="0" w:color="auto"/>
            <w:bottom w:val="none" w:sz="0" w:space="0" w:color="auto"/>
            <w:right w:val="none" w:sz="0" w:space="0" w:color="auto"/>
          </w:divBdr>
          <w:divsChild>
            <w:div w:id="8959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81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annabis-kompakt.de/"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wl-fred.de/d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https://www.ls-suchtfragen-lsa.de/veranstaltungen/mgv2022/" TargetMode="External"/><Relationship Id="rId1" Type="http://schemas.openxmlformats.org/officeDocument/2006/relationships/hyperlink" Target="https://www.ls-suchtfragen-lsa.de/wp-content/uploads/2024/05/Empfehlung-LS-LSA_Cannabis-Teillegalisierung_Schulen-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TaxCatchAll xmlns="d4a8608a-4594-4561-b9f0-2ce9b8b61394" xsi:nil="true"/>
    <lcf76f155ced4ddcb4097134ff3c332f xmlns="0e3f3552-3ee8-46df-8e1d-b44737b23f09">
      <Terms xmlns="http://schemas.microsoft.com/office/infopath/2007/PartnerControls"/>
    </lcf76f155ced4ddcb4097134ff3c332f>
    <_dlc_DocId xmlns="d4a8608a-4594-4561-b9f0-2ce9b8b61394">WX6NJMXPD4H5-642970816-119018</_dlc_DocId>
    <_dlc_DocIdUrl xmlns="d4a8608a-4594-4561-b9f0-2ce9b8b61394">
      <Url>https://ligafwlsaev.sharepoint.com/sites/Fileserver/_layouts/15/DocIdRedir.aspx?ID=WX6NJMXPD4H5-642970816-119018</Url>
      <Description>WX6NJMXPD4H5-642970816-119018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6DFFA59FA00E5449F1FC886B698E7B8" ma:contentTypeVersion="17" ma:contentTypeDescription="Ein neues Dokument erstellen." ma:contentTypeScope="" ma:versionID="6871edfbed355a1bc03a2b7740fe4039">
  <xsd:schema xmlns:xsd="http://www.w3.org/2001/XMLSchema" xmlns:xs="http://www.w3.org/2001/XMLSchema" xmlns:p="http://schemas.microsoft.com/office/2006/metadata/properties" xmlns:ns2="d4a8608a-4594-4561-b9f0-2ce9b8b61394" xmlns:ns3="0e3f3552-3ee8-46df-8e1d-b44737b23f09" targetNamespace="http://schemas.microsoft.com/office/2006/metadata/properties" ma:root="true" ma:fieldsID="51e90fcf8c8d2c0af5d152842c826cbe" ns2:_="" ns3:_="">
    <xsd:import namespace="d4a8608a-4594-4561-b9f0-2ce9b8b61394"/>
    <xsd:import namespace="0e3f3552-3ee8-46df-8e1d-b44737b23f09"/>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a8608a-4594-4561-b9f0-2ce9b8b61394"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dexed="true"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Freigegeben für - Details" ma:internalName="SharedWithDetails" ma:readOnly="true">
      <xsd:simpleType>
        <xsd:restriction base="dms:Note">
          <xsd:maxLength value="255"/>
        </xsd:restriction>
      </xsd:simpleType>
    </xsd:element>
    <xsd:element name="TaxCatchAll" ma:index="17" nillable="true" ma:displayName="Taxonomy Catch All Column" ma:hidden="true" ma:list="{29855668-9256-4bf7-ba08-3e4dc7fef7f6}" ma:internalName="TaxCatchAll" ma:showField="CatchAllData" ma:web="d4a8608a-4594-4561-b9f0-2ce9b8b6139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e3f3552-3ee8-46df-8e1d-b44737b23f09"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lcf76f155ced4ddcb4097134ff3c332f" ma:index="16" nillable="true" ma:taxonomy="true" ma:internalName="lcf76f155ced4ddcb4097134ff3c332f" ma:taxonomyFieldName="MediaServiceImageTags" ma:displayName="Bildmarkierungen" ma:readOnly="false" ma:fieldId="{5cf76f15-5ced-4ddc-b409-7134ff3c332f}" ma:taxonomyMulti="true" ma:sspId="8d7bd6f7-7771-49f2-9398-c44a28b810ee"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MediaLengthInSeconds" ma:hidden="true" ma:internalName="MediaLengthInSeconds" ma:readOnly="true">
      <xsd:simpleType>
        <xsd:restriction base="dms:Unknown"/>
      </xsd:simpleType>
    </xsd:element>
    <xsd:element name="MediaServiceLocation" ma:index="25" nillable="true" ma:displayName="Location" ma:internalName="MediaServiceLocation" ma:readOnly="true">
      <xsd:simpleType>
        <xsd:restriction base="dms:Text"/>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C2E643-AFCF-454D-97C5-5B1FA6502CA8}">
  <ds:schemaRefs>
    <ds:schemaRef ds:uri="http://schemas.microsoft.com/sharepoint/events"/>
  </ds:schemaRefs>
</ds:datastoreItem>
</file>

<file path=customXml/itemProps2.xml><?xml version="1.0" encoding="utf-8"?>
<ds:datastoreItem xmlns:ds="http://schemas.openxmlformats.org/officeDocument/2006/customXml" ds:itemID="{2F770A40-79DD-4B8E-9FDB-231F00D08EC3}">
  <ds:schemaRefs>
    <ds:schemaRef ds:uri="http://purl.org/dc/terms/"/>
    <ds:schemaRef ds:uri="0e3f3552-3ee8-46df-8e1d-b44737b23f09"/>
    <ds:schemaRef ds:uri="http://schemas.microsoft.com/office/2006/documentManagement/types"/>
    <ds:schemaRef ds:uri="d4a8608a-4594-4561-b9f0-2ce9b8b61394"/>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8803A1AB-7F89-4CA4-9974-D13D63EF40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a8608a-4594-4561-b9f0-2ce9b8b61394"/>
    <ds:schemaRef ds:uri="0e3f3552-3ee8-46df-8e1d-b44737b23f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2F1885-34AE-414C-AD86-263AD7FFFC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649</Words>
  <Characters>4905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DigiSucht: Onlineplattform für digitale Suchtberatung startet Modellbetrieb</vt:lpstr>
    </vt:vector>
  </TitlesOfParts>
  <Company>LS g. d. Suchtgefahren</Company>
  <LinksUpToDate>false</LinksUpToDate>
  <CharactersWithSpaces>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Tabakprävention ist auch Cannabisprävention und muss gemeinsam gestaltet werden</dc:title>
  <dc:creator>LS-LSA</dc:creator>
  <cp:keywords>Tabakprävention Cannabisprävention gemiensam gestalten Nichtraucherschutzgesetz</cp:keywords>
  <dc:description>Presseinformation</dc:description>
  <cp:lastModifiedBy>Helga Meeßen-Hühne</cp:lastModifiedBy>
  <cp:revision>37</cp:revision>
  <cp:lastPrinted>2022-02-09T08:16:00Z</cp:lastPrinted>
  <dcterms:created xsi:type="dcterms:W3CDTF">2024-05-29T14:26:00Z</dcterms:created>
  <dcterms:modified xsi:type="dcterms:W3CDTF">2024-06-03T13:54:00Z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0x01010036DFFA59FA00E5449F1FC886B698E7B8</vt:lpwstr>
  </property>
  <property fmtid="{D5CDD505-2E9C-101B-9397-08002B2CF9AE}" pid="3" name="MediaServiceImageTags">
    <vt:lpwstr/>
  </property>
  <property fmtid="{D5CDD505-2E9C-101B-9397-08002B2CF9AE}" pid="4" name="_dlc_DocIdItemGuid">
    <vt:lpwstr>65d6a8c2-f5cb-4b7e-934e-990d4987b5f2</vt:lpwstr>
  </property>
</Properties>
</file>